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3A04" w:rsidRPr="005A430B" w:rsidRDefault="007A3A04">
      <w:pPr>
        <w:widowControl w:val="0"/>
        <w:spacing w:line="120" w:lineRule="exact"/>
        <w:rPr>
          <w:rFonts w:ascii="Times New Roman" w:hAnsi="Times New Roman" w:cs="Times New Roman"/>
          <w:sz w:val="24"/>
          <w:szCs w:val="24"/>
        </w:rPr>
      </w:pPr>
      <w:bookmarkStart w:id="0" w:name="_GoBack"/>
      <w:bookmarkEnd w:id="0"/>
    </w:p>
    <w:p w:rsidR="00803D25" w:rsidRPr="005A430B" w:rsidRDefault="007A3A04" w:rsidP="00803D25">
      <w:pPr>
        <w:widowControl w:val="0"/>
        <w:tabs>
          <w:tab w:val="left" w:pos="360"/>
          <w:tab w:val="right" w:pos="10620"/>
        </w:tabs>
        <w:rPr>
          <w:rFonts w:ascii="Times New Roman" w:hAnsi="Times New Roman" w:cs="Times New Roman"/>
          <w:sz w:val="24"/>
          <w:szCs w:val="24"/>
        </w:rPr>
      </w:pPr>
      <w:r w:rsidRPr="005A430B">
        <w:rPr>
          <w:rFonts w:ascii="Times New Roman" w:hAnsi="Times New Roman" w:cs="Times New Roman"/>
          <w:sz w:val="24"/>
          <w:szCs w:val="24"/>
        </w:rPr>
        <w:tab/>
      </w:r>
      <w:r w:rsidR="007F6C22" w:rsidRPr="0068392C">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A3A04" w:rsidRDefault="007A3A04">
      <w:pPr>
        <w:widowControl w:val="0"/>
        <w:tabs>
          <w:tab w:val="left" w:pos="360"/>
        </w:tabs>
        <w:rPr>
          <w:rFonts w:ascii="Times New Roman" w:hAnsi="Times New Roman" w:cs="Times New Roman"/>
          <w:sz w:val="24"/>
          <w:szCs w:val="24"/>
        </w:rPr>
      </w:pPr>
    </w:p>
    <w:p w:rsidR="00AA4874" w:rsidRDefault="00AA4874">
      <w:pPr>
        <w:widowControl w:val="0"/>
        <w:tabs>
          <w:tab w:val="left" w:pos="360"/>
        </w:tabs>
        <w:rPr>
          <w:rFonts w:ascii="Times New Roman" w:hAnsi="Times New Roman" w:cs="Times New Roman"/>
          <w:sz w:val="24"/>
          <w:szCs w:val="24"/>
        </w:rPr>
      </w:pPr>
    </w:p>
    <w:p w:rsidR="00AA4874" w:rsidRDefault="00AA4874">
      <w:pPr>
        <w:widowControl w:val="0"/>
        <w:tabs>
          <w:tab w:val="left" w:pos="360"/>
        </w:tabs>
        <w:rPr>
          <w:rFonts w:ascii="Times New Roman" w:hAnsi="Times New Roman" w:cs="Times New Roman"/>
          <w:sz w:val="24"/>
          <w:szCs w:val="24"/>
        </w:rPr>
      </w:pPr>
    </w:p>
    <w:p w:rsidR="00AA4874" w:rsidRPr="005A430B" w:rsidRDefault="00AA4874">
      <w:pPr>
        <w:widowControl w:val="0"/>
        <w:tabs>
          <w:tab w:val="left" w:pos="360"/>
        </w:tabs>
        <w:rPr>
          <w:rFonts w:ascii="Times New Roman" w:hAnsi="Times New Roman" w:cs="Times New Roman"/>
          <w:sz w:val="24"/>
          <w:szCs w:val="24"/>
        </w:rPr>
      </w:pPr>
    </w:p>
    <w:p w:rsidR="007A3A04" w:rsidRPr="005A430B" w:rsidRDefault="007A3A04">
      <w:pPr>
        <w:widowControl w:val="0"/>
        <w:spacing w:line="437" w:lineRule="exact"/>
        <w:rPr>
          <w:rFonts w:ascii="Times New Roman" w:hAnsi="Times New Roman" w:cs="Times New Roman"/>
          <w:sz w:val="24"/>
          <w:szCs w:val="24"/>
        </w:rPr>
      </w:pPr>
    </w:p>
    <w:p w:rsidR="00A30A2F" w:rsidRPr="005A430B" w:rsidRDefault="00A30A2F" w:rsidP="00A30A2F">
      <w:pPr>
        <w:widowControl w:val="0"/>
        <w:tabs>
          <w:tab w:val="center" w:pos="5819"/>
        </w:tabs>
        <w:spacing w:line="240" w:lineRule="exact"/>
        <w:jc w:val="center"/>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Compliance Questionnaire and</w:t>
      </w:r>
    </w:p>
    <w:p w:rsidR="00A30A2F" w:rsidRPr="005A430B" w:rsidRDefault="00A30A2F" w:rsidP="00A30A2F">
      <w:pPr>
        <w:widowControl w:val="0"/>
        <w:spacing w:line="240" w:lineRule="exact"/>
        <w:jc w:val="center"/>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Reliability Standard Audit Worksheet</w:t>
      </w:r>
    </w:p>
    <w:p w:rsidR="00A30A2F" w:rsidRPr="005A430B" w:rsidRDefault="00A30A2F" w:rsidP="00A30A2F">
      <w:pPr>
        <w:widowControl w:val="0"/>
        <w:jc w:val="center"/>
        <w:rPr>
          <w:rFonts w:ascii="Times New Roman" w:hAnsi="Times New Roman" w:cs="Times New Roman"/>
          <w:b/>
          <w:bCs/>
          <w:sz w:val="24"/>
          <w:szCs w:val="24"/>
        </w:rPr>
      </w:pPr>
    </w:p>
    <w:p w:rsidR="00114301" w:rsidRDefault="00114301" w:rsidP="00A30A2F">
      <w:pPr>
        <w:widowControl w:val="0"/>
        <w:jc w:val="center"/>
        <w:rPr>
          <w:rFonts w:ascii="Times New Roman" w:hAnsi="Times New Roman" w:cs="Times New Roman"/>
          <w:b/>
          <w:bCs/>
          <w:sz w:val="24"/>
          <w:szCs w:val="24"/>
        </w:rPr>
      </w:pPr>
    </w:p>
    <w:p w:rsidR="00114301" w:rsidRDefault="00114301" w:rsidP="00A30A2F">
      <w:pPr>
        <w:widowControl w:val="0"/>
        <w:jc w:val="center"/>
        <w:rPr>
          <w:rFonts w:ascii="Times New Roman" w:hAnsi="Times New Roman" w:cs="Times New Roman"/>
          <w:b/>
          <w:bCs/>
          <w:sz w:val="24"/>
          <w:szCs w:val="24"/>
        </w:rPr>
      </w:pPr>
    </w:p>
    <w:p w:rsidR="00A30A2F" w:rsidRPr="005A430B" w:rsidRDefault="005A430B" w:rsidP="00A30A2F">
      <w:pPr>
        <w:widowControl w:val="0"/>
        <w:jc w:val="center"/>
        <w:rPr>
          <w:rFonts w:ascii="Times New Roman" w:hAnsi="Times New Roman" w:cs="Times New Roman"/>
          <w:sz w:val="24"/>
          <w:szCs w:val="24"/>
        </w:rPr>
      </w:pPr>
      <w:r>
        <w:rPr>
          <w:rFonts w:ascii="Times New Roman" w:hAnsi="Times New Roman" w:cs="Times New Roman"/>
          <w:b/>
          <w:bCs/>
          <w:sz w:val="24"/>
          <w:szCs w:val="24"/>
        </w:rPr>
        <w:t>COM-002-</w:t>
      </w:r>
      <w:r w:rsidR="00A30A2F" w:rsidRPr="005A430B">
        <w:rPr>
          <w:rFonts w:ascii="Times New Roman" w:hAnsi="Times New Roman" w:cs="Times New Roman"/>
          <w:b/>
          <w:bCs/>
          <w:sz w:val="24"/>
          <w:szCs w:val="24"/>
        </w:rPr>
        <w:t>2</w:t>
      </w:r>
      <w:r>
        <w:rPr>
          <w:rFonts w:ascii="Times New Roman" w:hAnsi="Times New Roman" w:cs="Times New Roman"/>
          <w:b/>
          <w:bCs/>
          <w:sz w:val="24"/>
          <w:szCs w:val="24"/>
        </w:rPr>
        <w:t xml:space="preserve"> — </w:t>
      </w:r>
      <w:r w:rsidR="00A30A2F" w:rsidRPr="005A430B">
        <w:rPr>
          <w:rFonts w:ascii="Times New Roman" w:hAnsi="Times New Roman" w:cs="Times New Roman"/>
          <w:b/>
          <w:bCs/>
          <w:sz w:val="24"/>
          <w:szCs w:val="24"/>
        </w:rPr>
        <w:t>Communication and Coordination</w:t>
      </w:r>
    </w:p>
    <w:p w:rsidR="00A30A2F" w:rsidRPr="005A430B" w:rsidRDefault="00A30A2F" w:rsidP="00A30A2F">
      <w:pPr>
        <w:widowControl w:val="0"/>
        <w:jc w:val="center"/>
        <w:rPr>
          <w:rFonts w:ascii="Times New Roman" w:hAnsi="Times New Roman" w:cs="Times New Roman"/>
          <w:sz w:val="24"/>
          <w:szCs w:val="24"/>
        </w:rPr>
      </w:pPr>
    </w:p>
    <w:p w:rsidR="00A30A2F" w:rsidRPr="005A430B" w:rsidRDefault="00A30A2F" w:rsidP="00A30A2F">
      <w:pPr>
        <w:widowControl w:val="0"/>
        <w:rPr>
          <w:rFonts w:ascii="Times New Roman" w:hAnsi="Times New Roman" w:cs="Times New Roman"/>
          <w:sz w:val="24"/>
          <w:szCs w:val="24"/>
        </w:rPr>
      </w:pPr>
    </w:p>
    <w:p w:rsidR="00A30A2F" w:rsidRPr="005A430B" w:rsidRDefault="00A30A2F" w:rsidP="00135B25">
      <w:pPr>
        <w:widowControl w:val="0"/>
        <w:tabs>
          <w:tab w:val="left" w:pos="480"/>
        </w:tabs>
        <w:spacing w:line="480" w:lineRule="auto"/>
        <w:ind w:left="446"/>
        <w:rPr>
          <w:rFonts w:ascii="Times New Roman" w:hAnsi="Times New Roman" w:cs="Times New Roman"/>
          <w:i/>
          <w:iCs/>
          <w:color w:val="000000"/>
          <w:sz w:val="24"/>
          <w:szCs w:val="24"/>
        </w:rPr>
      </w:pPr>
      <w:r w:rsidRPr="005A430B">
        <w:rPr>
          <w:rFonts w:ascii="Times New Roman" w:hAnsi="Times New Roman" w:cs="Times New Roman"/>
          <w:b/>
          <w:bCs/>
          <w:color w:val="264D74"/>
          <w:sz w:val="24"/>
          <w:szCs w:val="24"/>
        </w:rPr>
        <w:t>Registered Entity:</w:t>
      </w:r>
      <w:r w:rsidRPr="005A430B">
        <w:rPr>
          <w:rFonts w:ascii="Times New Roman" w:hAnsi="Times New Roman" w:cs="Times New Roman"/>
          <w:b/>
          <w:bCs/>
          <w:color w:val="336699"/>
          <w:sz w:val="24"/>
          <w:szCs w:val="24"/>
        </w:rPr>
        <w:t xml:space="preserve"> </w:t>
      </w:r>
      <w:r w:rsidRPr="005A430B">
        <w:rPr>
          <w:rFonts w:ascii="Times New Roman" w:hAnsi="Times New Roman" w:cs="Times New Roman"/>
          <w:i/>
          <w:iCs/>
          <w:color w:val="000000"/>
          <w:sz w:val="24"/>
          <w:szCs w:val="24"/>
        </w:rPr>
        <w:t>(Must be completed by the Compliance Enforcement Authority)</w:t>
      </w:r>
    </w:p>
    <w:p w:rsidR="00A30A2F" w:rsidRPr="005A430B" w:rsidRDefault="00A30A2F" w:rsidP="00135B25">
      <w:pPr>
        <w:widowControl w:val="0"/>
        <w:tabs>
          <w:tab w:val="left" w:pos="480"/>
        </w:tabs>
        <w:spacing w:line="480" w:lineRule="auto"/>
        <w:ind w:left="446"/>
        <w:rPr>
          <w:rFonts w:ascii="Times New Roman" w:hAnsi="Times New Roman" w:cs="Times New Roman"/>
          <w:i/>
          <w:iCs/>
          <w:color w:val="000000"/>
          <w:sz w:val="24"/>
          <w:szCs w:val="24"/>
        </w:rPr>
      </w:pPr>
      <w:r w:rsidRPr="005A430B">
        <w:rPr>
          <w:rFonts w:ascii="Times New Roman" w:hAnsi="Times New Roman" w:cs="Times New Roman"/>
          <w:b/>
          <w:bCs/>
          <w:color w:val="264D74"/>
          <w:sz w:val="24"/>
          <w:szCs w:val="24"/>
        </w:rPr>
        <w:t>NCR Number:</w:t>
      </w:r>
      <w:r w:rsidRPr="005A430B">
        <w:rPr>
          <w:rFonts w:ascii="Times New Roman" w:hAnsi="Times New Roman" w:cs="Times New Roman"/>
          <w:b/>
          <w:bCs/>
          <w:color w:val="336699"/>
          <w:sz w:val="24"/>
          <w:szCs w:val="24"/>
        </w:rPr>
        <w:t xml:space="preserve"> </w:t>
      </w:r>
      <w:r w:rsidRPr="005A430B">
        <w:rPr>
          <w:rFonts w:ascii="Times New Roman" w:hAnsi="Times New Roman" w:cs="Times New Roman"/>
          <w:i/>
          <w:iCs/>
          <w:color w:val="000000"/>
          <w:sz w:val="24"/>
          <w:szCs w:val="24"/>
        </w:rPr>
        <w:t>(Must be completed by the Compliance Enforcement Authority)</w:t>
      </w:r>
    </w:p>
    <w:p w:rsidR="007A3A04" w:rsidRPr="005A430B" w:rsidRDefault="00A30A2F" w:rsidP="00135B25">
      <w:pPr>
        <w:widowControl w:val="0"/>
        <w:tabs>
          <w:tab w:val="left" w:pos="480"/>
          <w:tab w:val="left" w:pos="3720"/>
        </w:tabs>
        <w:spacing w:line="480" w:lineRule="auto"/>
        <w:ind w:left="446"/>
        <w:rPr>
          <w:rFonts w:ascii="Times New Roman" w:hAnsi="Times New Roman" w:cs="Times New Roman"/>
          <w:b/>
          <w:bCs/>
          <w:color w:val="000000"/>
          <w:sz w:val="24"/>
          <w:szCs w:val="24"/>
        </w:rPr>
      </w:pPr>
      <w:r w:rsidRPr="005A430B">
        <w:rPr>
          <w:rFonts w:ascii="Times New Roman" w:hAnsi="Times New Roman" w:cs="Times New Roman"/>
          <w:b/>
          <w:bCs/>
          <w:color w:val="264D74"/>
          <w:sz w:val="24"/>
          <w:szCs w:val="24"/>
        </w:rPr>
        <w:t>Applicable Function(s):</w:t>
      </w:r>
      <w:r w:rsidR="00135B25">
        <w:rPr>
          <w:rFonts w:ascii="Times New Roman" w:hAnsi="Times New Roman" w:cs="Times New Roman"/>
          <w:b/>
          <w:bCs/>
          <w:color w:val="264D74"/>
          <w:sz w:val="24"/>
          <w:szCs w:val="24"/>
        </w:rPr>
        <w:t xml:space="preserve"> </w:t>
      </w:r>
      <w:r w:rsidR="001600CB" w:rsidRPr="005A430B">
        <w:rPr>
          <w:rFonts w:ascii="Times New Roman" w:hAnsi="Times New Roman" w:cs="Times New Roman"/>
          <w:b/>
          <w:bCs/>
          <w:color w:val="000000"/>
          <w:sz w:val="24"/>
          <w:szCs w:val="24"/>
        </w:rPr>
        <w:t>RC</w:t>
      </w:r>
      <w:r w:rsidR="00AA4874" w:rsidRPr="005A430B">
        <w:rPr>
          <w:rFonts w:ascii="Times New Roman" w:hAnsi="Times New Roman" w:cs="Times New Roman"/>
          <w:b/>
          <w:bCs/>
          <w:color w:val="000000"/>
          <w:sz w:val="24"/>
          <w:szCs w:val="24"/>
        </w:rPr>
        <w:t xml:space="preserve">, </w:t>
      </w:r>
      <w:r w:rsidR="00AA4874">
        <w:rPr>
          <w:rFonts w:ascii="Times New Roman" w:hAnsi="Times New Roman" w:cs="Times New Roman"/>
          <w:b/>
          <w:bCs/>
          <w:color w:val="000000"/>
          <w:sz w:val="24"/>
          <w:szCs w:val="24"/>
        </w:rPr>
        <w:t>BA</w:t>
      </w:r>
      <w:r w:rsidR="00AA4874" w:rsidRPr="005A430B">
        <w:rPr>
          <w:rFonts w:ascii="Times New Roman" w:hAnsi="Times New Roman" w:cs="Times New Roman"/>
          <w:b/>
          <w:bCs/>
          <w:color w:val="000000"/>
          <w:sz w:val="24"/>
          <w:szCs w:val="24"/>
        </w:rPr>
        <w:t xml:space="preserve">, </w:t>
      </w:r>
      <w:r w:rsidR="00AA4874">
        <w:rPr>
          <w:rFonts w:ascii="Times New Roman" w:hAnsi="Times New Roman" w:cs="Times New Roman"/>
          <w:b/>
          <w:bCs/>
          <w:color w:val="000000"/>
          <w:sz w:val="24"/>
          <w:szCs w:val="24"/>
        </w:rPr>
        <w:t>TOP</w:t>
      </w:r>
      <w:r w:rsidR="00AA4874" w:rsidRPr="005A430B">
        <w:rPr>
          <w:rFonts w:ascii="Times New Roman" w:hAnsi="Times New Roman" w:cs="Times New Roman"/>
          <w:b/>
          <w:bCs/>
          <w:color w:val="000000"/>
          <w:sz w:val="24"/>
          <w:szCs w:val="24"/>
        </w:rPr>
        <w:t xml:space="preserve">, </w:t>
      </w:r>
      <w:r w:rsidR="00AA4874">
        <w:rPr>
          <w:rFonts w:ascii="Times New Roman" w:hAnsi="Times New Roman" w:cs="Times New Roman"/>
          <w:b/>
          <w:bCs/>
          <w:color w:val="000000"/>
          <w:sz w:val="24"/>
          <w:szCs w:val="24"/>
        </w:rPr>
        <w:t>GOP</w:t>
      </w:r>
    </w:p>
    <w:p w:rsidR="00F56C05" w:rsidRDefault="00F56C05" w:rsidP="00135B25">
      <w:pPr>
        <w:widowControl w:val="0"/>
        <w:tabs>
          <w:tab w:val="left" w:pos="90"/>
          <w:tab w:val="left" w:pos="48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A30A2F" w:rsidRPr="005A430B" w:rsidRDefault="00A30A2F">
      <w:pPr>
        <w:widowControl w:val="0"/>
        <w:tabs>
          <w:tab w:val="left" w:pos="480"/>
          <w:tab w:val="left" w:pos="3720"/>
        </w:tabs>
        <w:spacing w:line="331" w:lineRule="exact"/>
        <w:rPr>
          <w:rFonts w:ascii="Times New Roman" w:hAnsi="Times New Roman" w:cs="Times New Roman"/>
          <w:b/>
          <w:bCs/>
          <w:color w:val="000000"/>
          <w:sz w:val="24"/>
          <w:szCs w:val="24"/>
        </w:rPr>
      </w:pPr>
    </w:p>
    <w:p w:rsidR="00664419" w:rsidRPr="005A430B" w:rsidRDefault="007A3A04" w:rsidP="00664419">
      <w:pPr>
        <w:widowControl w:val="0"/>
        <w:tabs>
          <w:tab w:val="left" w:pos="120"/>
          <w:tab w:val="left" w:pos="450"/>
        </w:tabs>
        <w:spacing w:line="331" w:lineRule="exact"/>
        <w:ind w:left="450"/>
        <w:rPr>
          <w:rFonts w:ascii="Times New Roman" w:hAnsi="Times New Roman" w:cs="Times New Roman"/>
          <w:sz w:val="24"/>
          <w:szCs w:val="24"/>
        </w:rPr>
      </w:pPr>
      <w:r w:rsidRPr="005A430B">
        <w:rPr>
          <w:rFonts w:ascii="Times New Roman" w:hAnsi="Times New Roman" w:cs="Times New Roman"/>
          <w:sz w:val="24"/>
          <w:szCs w:val="24"/>
        </w:rPr>
        <w:tab/>
      </w:r>
    </w:p>
    <w:p w:rsidR="00664419" w:rsidRPr="005A430B" w:rsidRDefault="00664419" w:rsidP="00664419">
      <w:pPr>
        <w:widowControl w:val="0"/>
        <w:tabs>
          <w:tab w:val="left" w:pos="450"/>
        </w:tabs>
        <w:spacing w:line="284" w:lineRule="exact"/>
        <w:ind w:left="450"/>
        <w:rPr>
          <w:rFonts w:ascii="Times New Roman" w:hAnsi="Times New Roman" w:cs="Times New Roman"/>
          <w:b/>
          <w:bCs/>
          <w:color w:val="000000"/>
          <w:sz w:val="24"/>
          <w:szCs w:val="24"/>
        </w:rPr>
      </w:pPr>
    </w:p>
    <w:p w:rsidR="007A3A04" w:rsidRPr="005A430B" w:rsidRDefault="007A3A04" w:rsidP="00C00476">
      <w:pPr>
        <w:widowControl w:val="0"/>
        <w:tabs>
          <w:tab w:val="left" w:pos="450"/>
        </w:tabs>
        <w:spacing w:line="284" w:lineRule="exact"/>
        <w:ind w:left="450"/>
        <w:rPr>
          <w:rFonts w:ascii="Times New Roman" w:hAnsi="Times New Roman" w:cs="Times New Roman"/>
          <w:b/>
          <w:bCs/>
          <w:color w:val="000000"/>
          <w:sz w:val="24"/>
          <w:szCs w:val="24"/>
        </w:rPr>
      </w:pPr>
    </w:p>
    <w:p w:rsidR="007A3A04" w:rsidRPr="005A430B" w:rsidRDefault="007A3A04">
      <w:pPr>
        <w:widowControl w:val="0"/>
        <w:spacing w:line="783" w:lineRule="exact"/>
        <w:rPr>
          <w:rFonts w:ascii="Times New Roman" w:hAnsi="Times New Roman" w:cs="Times New Roman"/>
          <w:sz w:val="24"/>
          <w:szCs w:val="24"/>
        </w:rPr>
      </w:pPr>
    </w:p>
    <w:p w:rsidR="007A3A04" w:rsidRPr="005A430B" w:rsidRDefault="007A3A04">
      <w:pPr>
        <w:widowControl w:val="0"/>
        <w:spacing w:line="120" w:lineRule="exact"/>
        <w:rPr>
          <w:rFonts w:ascii="Times New Roman" w:hAnsi="Times New Roman" w:cs="Times New Roman"/>
          <w:sz w:val="24"/>
          <w:szCs w:val="24"/>
        </w:rPr>
      </w:pPr>
    </w:p>
    <w:p w:rsidR="007A3A04" w:rsidRPr="005A430B" w:rsidRDefault="007A3A04">
      <w:pPr>
        <w:widowControl w:val="0"/>
        <w:spacing w:line="40" w:lineRule="exact"/>
        <w:rPr>
          <w:rFonts w:ascii="Times New Roman" w:hAnsi="Times New Roman" w:cs="Times New Roman"/>
          <w:sz w:val="24"/>
          <w:szCs w:val="24"/>
        </w:rPr>
      </w:pPr>
      <w:r w:rsidRPr="005A430B">
        <w:rPr>
          <w:rFonts w:ascii="Times New Roman" w:hAnsi="Times New Roman" w:cs="Times New Roman"/>
          <w:sz w:val="24"/>
          <w:szCs w:val="24"/>
        </w:rPr>
        <w:br w:type="page"/>
      </w:r>
    </w:p>
    <w:p w:rsidR="00114301" w:rsidRDefault="00114301" w:rsidP="008F1748">
      <w:pPr>
        <w:widowControl w:val="0"/>
        <w:tabs>
          <w:tab w:val="left" w:pos="120"/>
        </w:tabs>
        <w:spacing w:line="331" w:lineRule="exact"/>
        <w:rPr>
          <w:rFonts w:ascii="Times New Roman" w:hAnsi="Times New Roman" w:cs="Times New Roman"/>
          <w:b/>
          <w:bCs/>
          <w:color w:val="003366"/>
          <w:sz w:val="24"/>
          <w:szCs w:val="24"/>
        </w:rPr>
      </w:pPr>
    </w:p>
    <w:p w:rsidR="008F1748" w:rsidRPr="005A430B" w:rsidRDefault="008F1748" w:rsidP="008F1748">
      <w:pPr>
        <w:widowControl w:val="0"/>
        <w:tabs>
          <w:tab w:val="left" w:pos="120"/>
        </w:tabs>
        <w:spacing w:line="331" w:lineRule="exact"/>
        <w:rPr>
          <w:rFonts w:ascii="Times New Roman" w:hAnsi="Times New Roman" w:cs="Times New Roman"/>
          <w:b/>
          <w:bCs/>
          <w:color w:val="003366"/>
          <w:sz w:val="24"/>
          <w:szCs w:val="24"/>
        </w:rPr>
      </w:pPr>
      <w:r w:rsidRPr="005A430B">
        <w:rPr>
          <w:rFonts w:ascii="Times New Roman" w:hAnsi="Times New Roman" w:cs="Times New Roman"/>
          <w:b/>
          <w:bCs/>
          <w:color w:val="003366"/>
          <w:sz w:val="24"/>
          <w:szCs w:val="24"/>
        </w:rPr>
        <w:t>Disclaimer</w:t>
      </w:r>
    </w:p>
    <w:p w:rsidR="008F1748" w:rsidRPr="005A430B" w:rsidRDefault="008F1748" w:rsidP="008F1748">
      <w:pPr>
        <w:widowControl w:val="0"/>
        <w:tabs>
          <w:tab w:val="left" w:pos="120"/>
        </w:tabs>
        <w:spacing w:line="284" w:lineRule="exact"/>
        <w:rPr>
          <w:rFonts w:ascii="Times New Roman" w:hAnsi="Times New Roman" w:cs="Times New Roman"/>
          <w:sz w:val="24"/>
          <w:szCs w:val="24"/>
        </w:rPr>
      </w:pPr>
      <w:r w:rsidRPr="005A430B">
        <w:rPr>
          <w:rFonts w:ascii="Times New Roman" w:hAnsi="Times New Roman" w:cs="Times New Roman"/>
          <w:sz w:val="24"/>
          <w:szCs w:val="24"/>
        </w:rPr>
        <w:tab/>
      </w:r>
    </w:p>
    <w:p w:rsidR="005A430B" w:rsidRPr="005A430B" w:rsidRDefault="008F1748" w:rsidP="005A430B">
      <w:pPr>
        <w:rPr>
          <w:rFonts w:ascii="Times New Roman" w:hAnsi="Times New Roman" w:cs="Times New Roman"/>
          <w:color w:val="000000"/>
          <w:sz w:val="24"/>
          <w:szCs w:val="24"/>
        </w:rPr>
      </w:pPr>
      <w:r w:rsidRPr="005A430B">
        <w:rPr>
          <w:rFonts w:ascii="Times New Roman" w:hAnsi="Times New Roman" w:cs="Times New Roman"/>
          <w:sz w:val="24"/>
          <w:szCs w:val="24"/>
        </w:rPr>
        <w:tab/>
      </w:r>
      <w:r w:rsidR="005A430B" w:rsidRPr="005A430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5A430B" w:rsidRPr="005A430B">
        <w:rPr>
          <w:rFonts w:ascii="Times New Roman" w:hAnsi="Times New Roman" w:cs="Times New Roman"/>
          <w:sz w:val="24"/>
          <w:szCs w:val="24"/>
        </w:rPr>
        <w:t xml:space="preserve"> of the Reliability Standard, this document </w:t>
      </w:r>
      <w:r w:rsidR="005A430B" w:rsidRPr="005A430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5A430B" w:rsidRPr="005A430B">
          <w:rPr>
            <w:rStyle w:val="Hyperlink"/>
            <w:rFonts w:ascii="Times New Roman" w:hAnsi="Times New Roman" w:cs="Times New Roman"/>
            <w:sz w:val="24"/>
            <w:szCs w:val="24"/>
          </w:rPr>
          <w:t>http://www.nerc.com/page.php?cid=2|20</w:t>
        </w:r>
      </w:hyperlink>
      <w:r w:rsidR="005A430B" w:rsidRPr="005A430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5A430B" w:rsidRPr="005A430B" w:rsidRDefault="005A430B" w:rsidP="005A430B">
      <w:pPr>
        <w:rPr>
          <w:rFonts w:ascii="Times New Roman" w:hAnsi="Times New Roman" w:cs="Times New Roman"/>
          <w:color w:val="000000"/>
          <w:sz w:val="24"/>
          <w:szCs w:val="24"/>
        </w:rPr>
      </w:pPr>
    </w:p>
    <w:p w:rsidR="008F1748" w:rsidRPr="005A430B" w:rsidRDefault="005A430B" w:rsidP="005A430B">
      <w:pPr>
        <w:rPr>
          <w:rFonts w:ascii="Times New Roman" w:hAnsi="Times New Roman" w:cs="Times New Roman"/>
          <w:sz w:val="24"/>
          <w:szCs w:val="24"/>
        </w:rPr>
      </w:pPr>
      <w:r w:rsidRPr="005A430B">
        <w:rPr>
          <w:rFonts w:ascii="Times New Roman" w:hAnsi="Times New Roman" w:cs="Times New Roman"/>
          <w:color w:val="000000"/>
          <w:sz w:val="24"/>
          <w:szCs w:val="24"/>
        </w:rPr>
        <w:t>The NERC RSAW language contained within this document provides a non</w:t>
      </w:r>
      <w:r w:rsidRPr="005A430B">
        <w:rPr>
          <w:rFonts w:ascii="Times New Roman" w:hAnsi="Times New Roman" w:cs="Times New Roman"/>
          <w:color w:val="000000"/>
          <w:sz w:val="24"/>
          <w:szCs w:val="24"/>
        </w:rPr>
        <w:noBreakHyphen/>
        <w:t>exclusive list, for informational purposes</w:t>
      </w:r>
      <w:r w:rsidRPr="005A430B">
        <w:rPr>
          <w:rFonts w:ascii="Times New Roman" w:hAnsi="Times New Roman" w:cs="Times New Roman"/>
          <w:sz w:val="24"/>
          <w:szCs w:val="24"/>
        </w:rPr>
        <w:t xml:space="preserve"> </w:t>
      </w:r>
      <w:r w:rsidRPr="005A430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5A430B">
        <w:rPr>
          <w:rFonts w:ascii="Times New Roman" w:hAnsi="Times New Roman" w:cs="Times New Roman"/>
          <w:sz w:val="24"/>
          <w:szCs w:val="24"/>
        </w:rPr>
        <w:t xml:space="preserve"> </w:t>
      </w:r>
      <w:r w:rsidRPr="005A430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A3A04" w:rsidRPr="005A430B" w:rsidRDefault="007A3A04">
      <w:pPr>
        <w:widowControl w:val="0"/>
        <w:spacing w:line="244" w:lineRule="exact"/>
        <w:rPr>
          <w:rFonts w:ascii="Times New Roman" w:hAnsi="Times New Roman" w:cs="Times New Roman"/>
          <w:sz w:val="24"/>
          <w:szCs w:val="24"/>
        </w:rPr>
      </w:pPr>
    </w:p>
    <w:p w:rsidR="00505CE2" w:rsidRPr="005A430B" w:rsidRDefault="00505CE2" w:rsidP="00505CE2">
      <w:pPr>
        <w:widowControl w:val="0"/>
        <w:spacing w:line="40" w:lineRule="exact"/>
        <w:rPr>
          <w:rFonts w:ascii="Times New Roman" w:hAnsi="Times New Roman" w:cs="Times New Roman"/>
          <w:sz w:val="24"/>
          <w:szCs w:val="24"/>
        </w:rPr>
      </w:pPr>
    </w:p>
    <w:p w:rsidR="00505CE2" w:rsidRPr="005A430B" w:rsidRDefault="00505CE2" w:rsidP="00505CE2">
      <w:pPr>
        <w:widowControl w:val="0"/>
        <w:spacing w:line="40" w:lineRule="exact"/>
        <w:rPr>
          <w:rFonts w:ascii="Times New Roman" w:hAnsi="Times New Roman" w:cs="Times New Roman"/>
          <w:sz w:val="24"/>
          <w:szCs w:val="24"/>
        </w:rPr>
      </w:pPr>
    </w:p>
    <w:p w:rsidR="00505CE2" w:rsidRPr="005A430B" w:rsidRDefault="00505CE2" w:rsidP="00505CE2">
      <w:pPr>
        <w:widowControl w:val="0"/>
        <w:tabs>
          <w:tab w:val="left" w:pos="360"/>
        </w:tabs>
        <w:spacing w:line="124" w:lineRule="exact"/>
        <w:rPr>
          <w:rFonts w:ascii="Times New Roman" w:hAnsi="Times New Roman" w:cs="Times New Roman"/>
          <w:sz w:val="24"/>
          <w:szCs w:val="24"/>
        </w:rPr>
      </w:pPr>
      <w:r w:rsidRPr="005A430B">
        <w:rPr>
          <w:rFonts w:ascii="Times New Roman" w:hAnsi="Times New Roman" w:cs="Times New Roman"/>
          <w:sz w:val="24"/>
          <w:szCs w:val="24"/>
        </w:rPr>
        <w:tab/>
      </w:r>
    </w:p>
    <w:p w:rsidR="00505CE2" w:rsidRPr="005A430B" w:rsidRDefault="00505CE2" w:rsidP="00505CE2">
      <w:pPr>
        <w:widowControl w:val="0"/>
        <w:tabs>
          <w:tab w:val="left" w:pos="60"/>
        </w:tabs>
        <w:spacing w:line="294" w:lineRule="exact"/>
        <w:rPr>
          <w:rFonts w:ascii="Times New Roman" w:hAnsi="Times New Roman" w:cs="Times New Roman"/>
          <w:sz w:val="24"/>
          <w:szCs w:val="24"/>
        </w:rPr>
      </w:pPr>
    </w:p>
    <w:p w:rsidR="00505CE2" w:rsidRPr="005A430B" w:rsidRDefault="00505CE2" w:rsidP="00505CE2">
      <w:pPr>
        <w:widowControl w:val="0"/>
        <w:tabs>
          <w:tab w:val="left" w:pos="60"/>
        </w:tabs>
        <w:spacing w:line="294" w:lineRule="exact"/>
        <w:rPr>
          <w:rFonts w:ascii="Times New Roman" w:hAnsi="Times New Roman" w:cs="Times New Roman"/>
          <w:b/>
          <w:bCs/>
          <w:color w:val="264D74"/>
          <w:sz w:val="24"/>
          <w:szCs w:val="24"/>
        </w:rPr>
      </w:pPr>
    </w:p>
    <w:p w:rsidR="007A3A04" w:rsidRPr="005A430B" w:rsidRDefault="007A3A04">
      <w:pPr>
        <w:widowControl w:val="0"/>
        <w:spacing w:line="40" w:lineRule="exact"/>
        <w:rPr>
          <w:rFonts w:ascii="Times New Roman" w:hAnsi="Times New Roman" w:cs="Times New Roman"/>
          <w:sz w:val="24"/>
          <w:szCs w:val="24"/>
        </w:rPr>
      </w:pPr>
      <w:r w:rsidRPr="005A430B">
        <w:rPr>
          <w:rFonts w:ascii="Times New Roman" w:hAnsi="Times New Roman" w:cs="Times New Roman"/>
          <w:sz w:val="24"/>
          <w:szCs w:val="24"/>
        </w:rPr>
        <w:br w:type="page"/>
      </w:r>
    </w:p>
    <w:p w:rsidR="00C54A75" w:rsidRPr="00F332C9" w:rsidRDefault="00C54A75" w:rsidP="00C54A75">
      <w:pPr>
        <w:pStyle w:val="Heading1"/>
        <w:rPr>
          <w:bCs/>
          <w:color w:val="365F91"/>
        </w:rPr>
      </w:pPr>
      <w:r w:rsidRPr="00F332C9">
        <w:rPr>
          <w:bCs/>
          <w:color w:val="365F91"/>
        </w:rPr>
        <w:lastRenderedPageBreak/>
        <w:t>Subject Matter Experts</w:t>
      </w:r>
    </w:p>
    <w:p w:rsidR="00F332C9" w:rsidRDefault="00F332C9" w:rsidP="00C54A75">
      <w:pPr>
        <w:widowControl w:val="0"/>
        <w:rPr>
          <w:rFonts w:ascii="Times New Roman" w:hAnsi="Times New Roman" w:cs="Times New Roman"/>
          <w:color w:val="000000"/>
          <w:sz w:val="24"/>
          <w:szCs w:val="24"/>
        </w:rPr>
      </w:pPr>
    </w:p>
    <w:p w:rsidR="00C54A75" w:rsidRPr="008374A0" w:rsidRDefault="00C54A75" w:rsidP="00C54A75">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C54A75" w:rsidRPr="008374A0" w:rsidRDefault="00C54A75" w:rsidP="00C54A75">
      <w:pPr>
        <w:widowControl w:val="0"/>
        <w:spacing w:line="244" w:lineRule="exact"/>
        <w:rPr>
          <w:rFonts w:ascii="Times New Roman" w:hAnsi="Times New Roman" w:cs="Times New Roman"/>
          <w:sz w:val="24"/>
          <w:szCs w:val="24"/>
        </w:rPr>
      </w:pPr>
    </w:p>
    <w:p w:rsidR="00C54A75" w:rsidRPr="008374A0" w:rsidRDefault="00C54A75" w:rsidP="00C54A75">
      <w:pPr>
        <w:widowControl w:val="0"/>
        <w:spacing w:line="120" w:lineRule="exact"/>
        <w:rPr>
          <w:rFonts w:ascii="Times New Roman" w:hAnsi="Times New Roman" w:cs="Times New Roman"/>
          <w:sz w:val="24"/>
          <w:szCs w:val="24"/>
        </w:rPr>
      </w:pPr>
    </w:p>
    <w:p w:rsidR="00C54A75" w:rsidRPr="008374A0" w:rsidRDefault="00C54A75" w:rsidP="00C54A75">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C54A75" w:rsidRPr="008374A0" w:rsidRDefault="00C54A75" w:rsidP="00C54A75">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C54A75" w:rsidRPr="008374A0" w:rsidTr="00C54A75">
        <w:tc>
          <w:tcPr>
            <w:tcW w:w="3528" w:type="dxa"/>
            <w:tcBorders>
              <w:top w:val="single" w:sz="8" w:space="0" w:color="4F81BD"/>
              <w:left w:val="nil"/>
              <w:bottom w:val="single" w:sz="8" w:space="0" w:color="4F81BD"/>
              <w:right w:val="nil"/>
            </w:tcBorders>
          </w:tcPr>
          <w:p w:rsidR="00C54A75" w:rsidRPr="008374A0" w:rsidRDefault="00C54A75" w:rsidP="00C54A75">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C54A75" w:rsidRPr="008374A0" w:rsidRDefault="00C54A75" w:rsidP="00C54A7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C54A75" w:rsidRPr="008374A0" w:rsidRDefault="00C54A75" w:rsidP="00C54A7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C54A75" w:rsidRPr="008374A0" w:rsidRDefault="00C54A75" w:rsidP="00C54A7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C54A75" w:rsidRPr="008374A0" w:rsidTr="00C54A75">
        <w:tc>
          <w:tcPr>
            <w:tcW w:w="3528" w:type="dxa"/>
            <w:tcBorders>
              <w:left w:val="nil"/>
              <w:right w:val="nil"/>
            </w:tcBorders>
            <w:shd w:val="clear" w:color="auto" w:fill="D3DFEE"/>
          </w:tcPr>
          <w:p w:rsidR="00C54A75" w:rsidRPr="008374A0" w:rsidRDefault="00C54A75" w:rsidP="00C54A7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r>
      <w:tr w:rsidR="00C54A75" w:rsidRPr="008374A0" w:rsidTr="00C54A75">
        <w:tc>
          <w:tcPr>
            <w:tcW w:w="3528" w:type="dxa"/>
          </w:tcPr>
          <w:p w:rsidR="00C54A75" w:rsidRPr="008374A0" w:rsidRDefault="00C54A75" w:rsidP="00C54A7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2520" w:type="dxa"/>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1440" w:type="dxa"/>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r>
      <w:tr w:rsidR="00C54A75" w:rsidRPr="008374A0" w:rsidTr="00C54A75">
        <w:tc>
          <w:tcPr>
            <w:tcW w:w="3528" w:type="dxa"/>
            <w:tcBorders>
              <w:left w:val="nil"/>
              <w:bottom w:val="single" w:sz="8" w:space="0" w:color="4F81BD"/>
              <w:right w:val="nil"/>
            </w:tcBorders>
            <w:shd w:val="clear" w:color="auto" w:fill="D3DFEE"/>
          </w:tcPr>
          <w:p w:rsidR="00C54A75" w:rsidRPr="008374A0" w:rsidRDefault="00C54A75" w:rsidP="00C54A7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r>
    </w:tbl>
    <w:p w:rsidR="00C54A75" w:rsidRDefault="00C54A75" w:rsidP="00C54A75">
      <w:pPr>
        <w:widowControl w:val="0"/>
        <w:tabs>
          <w:tab w:val="left" w:pos="450"/>
        </w:tabs>
        <w:spacing w:line="284" w:lineRule="exact"/>
        <w:ind w:left="450"/>
      </w:pPr>
    </w:p>
    <w:p w:rsidR="00C54A75" w:rsidRDefault="00C54A75"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C54A75" w:rsidRPr="00663101" w:rsidRDefault="00C54A75" w:rsidP="00C54A75">
      <w:pPr>
        <w:widowControl w:val="0"/>
        <w:tabs>
          <w:tab w:val="left" w:pos="450"/>
        </w:tabs>
        <w:spacing w:line="284" w:lineRule="exact"/>
        <w:ind w:left="449"/>
        <w:rPr>
          <w:color w:val="244061"/>
        </w:rPr>
      </w:pPr>
    </w:p>
    <w:p w:rsidR="00C54A75" w:rsidRPr="00663101" w:rsidRDefault="00C54A75" w:rsidP="00C54A75">
      <w:pPr>
        <w:widowControl w:val="0"/>
        <w:spacing w:line="40" w:lineRule="exact"/>
        <w:rPr>
          <w:rFonts w:ascii="Times New Roman" w:hAnsi="Times New Roman" w:cs="Times New Roman"/>
          <w:color w:val="244061"/>
          <w:sz w:val="24"/>
          <w:szCs w:val="24"/>
        </w:rPr>
      </w:pPr>
    </w:p>
    <w:p w:rsidR="00C54A75" w:rsidRPr="007F6C22" w:rsidRDefault="00C54A75">
      <w:pPr>
        <w:autoSpaceDE/>
        <w:autoSpaceDN/>
        <w:adjustRightInd/>
        <w:rPr>
          <w:rFonts w:ascii="Tahoma" w:hAnsi="Tahoma" w:cs="Tahoma"/>
          <w:color w:val="264D74"/>
          <w:sz w:val="40"/>
          <w:szCs w:val="40"/>
          <w14:shadow w14:blurRad="50800" w14:dist="38100" w14:dir="2700000" w14:sx="100000" w14:sy="100000" w14:kx="0" w14:ky="0" w14:algn="tl">
            <w14:srgbClr w14:val="000000">
              <w14:alpha w14:val="60000"/>
            </w14:srgbClr>
          </w14:shadow>
        </w:rPr>
      </w:pPr>
    </w:p>
    <w:p w:rsidR="00F332C9" w:rsidRDefault="00F332C9" w:rsidP="00B4689F">
      <w:pPr>
        <w:pStyle w:val="Heading1"/>
      </w:pPr>
    </w:p>
    <w:p w:rsidR="00F332C9" w:rsidRDefault="00F332C9" w:rsidP="00B4689F">
      <w:pPr>
        <w:pStyle w:val="Heading1"/>
      </w:pPr>
    </w:p>
    <w:p w:rsidR="00F332C9" w:rsidRDefault="00F332C9" w:rsidP="00B4689F">
      <w:pPr>
        <w:pStyle w:val="Heading1"/>
      </w:pPr>
    </w:p>
    <w:p w:rsidR="00F332C9" w:rsidRDefault="00F332C9" w:rsidP="00B4689F">
      <w:pPr>
        <w:pStyle w:val="Heading1"/>
      </w:pPr>
    </w:p>
    <w:p w:rsidR="00F332C9" w:rsidRDefault="00F332C9" w:rsidP="00B4689F">
      <w:pPr>
        <w:pStyle w:val="Heading1"/>
      </w:pPr>
    </w:p>
    <w:p w:rsidR="00B4689F" w:rsidRDefault="00B4689F" w:rsidP="00B4689F">
      <w:pPr>
        <w:pStyle w:val="Heading1"/>
      </w:pPr>
      <w:r>
        <w:t>Reliability Standard Language</w:t>
      </w:r>
    </w:p>
    <w:p w:rsidR="00B4689F" w:rsidRPr="00B4689F" w:rsidRDefault="00B4689F" w:rsidP="00B4689F"/>
    <w:p w:rsidR="007A3A04" w:rsidRPr="005A430B" w:rsidRDefault="007A3A04">
      <w:pPr>
        <w:widowControl w:val="0"/>
        <w:shd w:val="clear" w:color="auto" w:fill="D3DCE9"/>
        <w:spacing w:line="120" w:lineRule="exact"/>
        <w:rPr>
          <w:rFonts w:ascii="Times New Roman" w:hAnsi="Times New Roman" w:cs="Times New Roman"/>
          <w:sz w:val="24"/>
          <w:szCs w:val="24"/>
        </w:rPr>
      </w:pPr>
    </w:p>
    <w:p w:rsidR="007A3A04" w:rsidRPr="005A430B" w:rsidRDefault="007A3A04">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5A430B">
        <w:rPr>
          <w:rFonts w:ascii="Times New Roman" w:hAnsi="Times New Roman" w:cs="Times New Roman"/>
          <w:sz w:val="24"/>
          <w:szCs w:val="24"/>
        </w:rPr>
        <w:tab/>
      </w:r>
      <w:r w:rsidR="005A430B">
        <w:rPr>
          <w:rFonts w:ascii="Times New Roman" w:hAnsi="Times New Roman" w:cs="Times New Roman"/>
          <w:b/>
          <w:bCs/>
          <w:color w:val="264D74"/>
          <w:sz w:val="24"/>
          <w:szCs w:val="24"/>
        </w:rPr>
        <w:t>COM-</w:t>
      </w:r>
      <w:r w:rsidRPr="005A430B">
        <w:rPr>
          <w:rFonts w:ascii="Times New Roman" w:hAnsi="Times New Roman" w:cs="Times New Roman"/>
          <w:b/>
          <w:bCs/>
          <w:color w:val="264D74"/>
          <w:sz w:val="24"/>
          <w:szCs w:val="24"/>
        </w:rPr>
        <w:t>002</w:t>
      </w:r>
      <w:r w:rsidR="005A430B">
        <w:rPr>
          <w:rFonts w:ascii="Times New Roman" w:hAnsi="Times New Roman" w:cs="Times New Roman"/>
          <w:b/>
          <w:bCs/>
          <w:color w:val="264D74"/>
          <w:sz w:val="24"/>
          <w:szCs w:val="24"/>
        </w:rPr>
        <w:t>-</w:t>
      </w:r>
      <w:r w:rsidRPr="005A430B">
        <w:rPr>
          <w:rFonts w:ascii="Times New Roman" w:hAnsi="Times New Roman" w:cs="Times New Roman"/>
          <w:b/>
          <w:bCs/>
          <w:color w:val="264D74"/>
          <w:sz w:val="24"/>
          <w:szCs w:val="24"/>
        </w:rPr>
        <w:t>2</w:t>
      </w:r>
      <w:r w:rsidR="005A430B">
        <w:rPr>
          <w:rFonts w:ascii="Times New Roman" w:hAnsi="Times New Roman" w:cs="Times New Roman"/>
          <w:b/>
          <w:bCs/>
          <w:color w:val="264D74"/>
          <w:sz w:val="24"/>
          <w:szCs w:val="24"/>
        </w:rPr>
        <w:t xml:space="preserve"> — </w:t>
      </w:r>
      <w:r w:rsidRPr="005A430B">
        <w:rPr>
          <w:rFonts w:ascii="Times New Roman" w:hAnsi="Times New Roman" w:cs="Times New Roman"/>
          <w:b/>
          <w:bCs/>
          <w:color w:val="264D74"/>
          <w:sz w:val="24"/>
          <w:szCs w:val="24"/>
        </w:rPr>
        <w:t>Communication and Coordination</w:t>
      </w:r>
    </w:p>
    <w:p w:rsidR="007A3A04" w:rsidRPr="005A430B" w:rsidRDefault="007A3A04">
      <w:pPr>
        <w:widowControl w:val="0"/>
        <w:shd w:val="clear" w:color="auto" w:fill="D3DCE9"/>
        <w:spacing w:line="135" w:lineRule="exact"/>
        <w:rPr>
          <w:rFonts w:ascii="Times New Roman" w:hAnsi="Times New Roman" w:cs="Times New Roman"/>
          <w:sz w:val="24"/>
          <w:szCs w:val="24"/>
        </w:rPr>
      </w:pPr>
    </w:p>
    <w:p w:rsidR="007A3A04" w:rsidRPr="005A430B" w:rsidRDefault="007A3A04">
      <w:pPr>
        <w:widowControl w:val="0"/>
        <w:spacing w:line="120" w:lineRule="exact"/>
        <w:rPr>
          <w:rFonts w:ascii="Times New Roman" w:hAnsi="Times New Roman" w:cs="Times New Roman"/>
          <w:sz w:val="24"/>
          <w:szCs w:val="24"/>
        </w:rPr>
      </w:pPr>
    </w:p>
    <w:p w:rsidR="00F332C9" w:rsidRDefault="00F332C9">
      <w:pPr>
        <w:widowControl w:val="0"/>
        <w:tabs>
          <w:tab w:val="left" w:pos="840"/>
        </w:tabs>
        <w:spacing w:line="294" w:lineRule="exact"/>
        <w:rPr>
          <w:rFonts w:ascii="Times New Roman" w:hAnsi="Times New Roman" w:cs="Times New Roman"/>
          <w:b/>
          <w:bCs/>
          <w:color w:val="264D74"/>
          <w:sz w:val="24"/>
          <w:szCs w:val="24"/>
        </w:rPr>
      </w:pPr>
    </w:p>
    <w:p w:rsidR="007A3A04" w:rsidRPr="005A430B" w:rsidRDefault="007A3A04">
      <w:pPr>
        <w:widowControl w:val="0"/>
        <w:tabs>
          <w:tab w:val="left" w:pos="84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 xml:space="preserve">Purpose: </w:t>
      </w:r>
    </w:p>
    <w:p w:rsidR="007A3A04" w:rsidRPr="005A430B" w:rsidRDefault="007A3A04" w:rsidP="00C84EF3">
      <w:pPr>
        <w:widowControl w:val="0"/>
        <w:tabs>
          <w:tab w:val="left" w:pos="840"/>
        </w:tabs>
        <w:rPr>
          <w:rFonts w:ascii="Times New Roman" w:hAnsi="Times New Roman" w:cs="Times New Roman"/>
          <w:color w:val="000000"/>
          <w:sz w:val="24"/>
          <w:szCs w:val="24"/>
        </w:rPr>
      </w:pPr>
      <w:r w:rsidRPr="005A430B">
        <w:rPr>
          <w:rFonts w:ascii="Times New Roman" w:hAnsi="Times New Roman" w:cs="Times New Roman"/>
          <w:color w:val="000000"/>
          <w:sz w:val="24"/>
          <w:szCs w:val="24"/>
        </w:rPr>
        <w:t xml:space="preserve">To ensure Balancing Authorities, Transmission Operators, and Generator Operators have adequate communications and that these communications capabilities are staffed and </w:t>
      </w:r>
      <w:r w:rsidR="005A430B">
        <w:rPr>
          <w:rFonts w:ascii="Times New Roman" w:hAnsi="Times New Roman" w:cs="Times New Roman"/>
          <w:color w:val="000000"/>
          <w:sz w:val="24"/>
          <w:szCs w:val="24"/>
        </w:rPr>
        <w:t>available for addressing a real-</w:t>
      </w:r>
      <w:r w:rsidRPr="005A430B">
        <w:rPr>
          <w:rFonts w:ascii="Times New Roman" w:hAnsi="Times New Roman" w:cs="Times New Roman"/>
          <w:color w:val="000000"/>
          <w:sz w:val="24"/>
          <w:szCs w:val="24"/>
        </w:rPr>
        <w:t xml:space="preserve">time emergency condition. </w:t>
      </w:r>
      <w:r w:rsidR="005A430B">
        <w:rPr>
          <w:rFonts w:ascii="Times New Roman" w:hAnsi="Times New Roman" w:cs="Times New Roman"/>
          <w:color w:val="000000"/>
          <w:sz w:val="24"/>
          <w:szCs w:val="24"/>
        </w:rPr>
        <w:t xml:space="preserve"> </w:t>
      </w:r>
      <w:r w:rsidRPr="005A430B">
        <w:rPr>
          <w:rFonts w:ascii="Times New Roman" w:hAnsi="Times New Roman" w:cs="Times New Roman"/>
          <w:color w:val="000000"/>
          <w:sz w:val="24"/>
          <w:szCs w:val="24"/>
        </w:rPr>
        <w:t>To ensure communications by operating personnel are effective.</w:t>
      </w:r>
    </w:p>
    <w:p w:rsidR="007A3A04" w:rsidRPr="005A430B" w:rsidRDefault="007A3A04">
      <w:pPr>
        <w:widowControl w:val="0"/>
        <w:spacing w:line="120" w:lineRule="exact"/>
        <w:rPr>
          <w:rFonts w:ascii="Times New Roman" w:hAnsi="Times New Roman" w:cs="Times New Roman"/>
          <w:sz w:val="24"/>
          <w:szCs w:val="24"/>
        </w:rPr>
      </w:pPr>
    </w:p>
    <w:p w:rsidR="00837600" w:rsidRPr="005A430B" w:rsidRDefault="007A3A04">
      <w:pPr>
        <w:widowControl w:val="0"/>
        <w:tabs>
          <w:tab w:val="left" w:pos="840"/>
        </w:tabs>
        <w:spacing w:line="294" w:lineRule="exact"/>
        <w:rPr>
          <w:rFonts w:ascii="Times New Roman" w:hAnsi="Times New Roman" w:cs="Times New Roman"/>
          <w:sz w:val="24"/>
          <w:szCs w:val="24"/>
        </w:rPr>
      </w:pPr>
      <w:r w:rsidRPr="005A430B">
        <w:rPr>
          <w:rFonts w:ascii="Times New Roman" w:hAnsi="Times New Roman" w:cs="Times New Roman"/>
          <w:sz w:val="24"/>
          <w:szCs w:val="24"/>
        </w:rPr>
        <w:tab/>
      </w:r>
    </w:p>
    <w:p w:rsidR="007A3A04" w:rsidRPr="005A430B" w:rsidRDefault="007A3A04" w:rsidP="00901DC2">
      <w:pPr>
        <w:widowControl w:val="0"/>
        <w:tabs>
          <w:tab w:val="left" w:pos="840"/>
        </w:tabs>
        <w:spacing w:line="294" w:lineRule="exact"/>
        <w:rPr>
          <w:rFonts w:ascii="Times New Roman" w:hAnsi="Times New Roman" w:cs="Times New Roman"/>
          <w:color w:val="000000"/>
          <w:sz w:val="24"/>
          <w:szCs w:val="24"/>
        </w:rPr>
      </w:pPr>
      <w:r w:rsidRPr="005A430B">
        <w:rPr>
          <w:rFonts w:ascii="Times New Roman" w:hAnsi="Times New Roman" w:cs="Times New Roman"/>
          <w:b/>
          <w:bCs/>
          <w:color w:val="264D74"/>
          <w:sz w:val="24"/>
          <w:szCs w:val="24"/>
        </w:rPr>
        <w:t>Applicability:</w:t>
      </w:r>
    </w:p>
    <w:p w:rsidR="00901DC2" w:rsidRPr="005A430B" w:rsidRDefault="007A3A04">
      <w:pPr>
        <w:widowControl w:val="0"/>
        <w:tabs>
          <w:tab w:val="left" w:pos="900"/>
        </w:tabs>
        <w:spacing w:line="290" w:lineRule="exact"/>
        <w:rPr>
          <w:rFonts w:ascii="Times New Roman" w:hAnsi="Times New Roman" w:cs="Times New Roman"/>
          <w:sz w:val="24"/>
          <w:szCs w:val="24"/>
        </w:rPr>
      </w:pPr>
      <w:r w:rsidRPr="005A430B">
        <w:rPr>
          <w:rFonts w:ascii="Times New Roman" w:hAnsi="Times New Roman" w:cs="Times New Roman"/>
          <w:sz w:val="24"/>
          <w:szCs w:val="24"/>
        </w:rPr>
        <w:tab/>
      </w:r>
      <w:r w:rsidRPr="005A430B">
        <w:rPr>
          <w:rFonts w:ascii="Times New Roman" w:hAnsi="Times New Roman" w:cs="Times New Roman"/>
          <w:color w:val="000000"/>
          <w:sz w:val="24"/>
          <w:szCs w:val="24"/>
        </w:rPr>
        <w:t>Reliability Coordinator</w:t>
      </w:r>
      <w:r w:rsidR="00184CFC" w:rsidRPr="005A430B">
        <w:rPr>
          <w:rFonts w:ascii="Times New Roman" w:hAnsi="Times New Roman" w:cs="Times New Roman"/>
          <w:color w:val="000000"/>
          <w:sz w:val="24"/>
          <w:szCs w:val="24"/>
        </w:rPr>
        <w:t>s</w:t>
      </w:r>
    </w:p>
    <w:p w:rsidR="007A3A04" w:rsidRPr="005A430B" w:rsidRDefault="00901DC2">
      <w:pPr>
        <w:widowControl w:val="0"/>
        <w:tabs>
          <w:tab w:val="left" w:pos="900"/>
        </w:tabs>
        <w:spacing w:line="290" w:lineRule="exact"/>
        <w:rPr>
          <w:rFonts w:ascii="Times New Roman" w:hAnsi="Times New Roman" w:cs="Times New Roman"/>
          <w:color w:val="000000"/>
          <w:sz w:val="24"/>
          <w:szCs w:val="24"/>
        </w:rPr>
      </w:pPr>
      <w:r w:rsidRPr="005A430B">
        <w:rPr>
          <w:rFonts w:ascii="Times New Roman" w:hAnsi="Times New Roman" w:cs="Times New Roman"/>
          <w:color w:val="000000"/>
          <w:sz w:val="24"/>
          <w:szCs w:val="24"/>
        </w:rPr>
        <w:tab/>
        <w:t>Balancing Authorities</w:t>
      </w:r>
    </w:p>
    <w:p w:rsidR="007A3A04" w:rsidRPr="005A430B" w:rsidRDefault="007A3A04" w:rsidP="00901DC2">
      <w:pPr>
        <w:widowControl w:val="0"/>
        <w:tabs>
          <w:tab w:val="left" w:pos="900"/>
        </w:tabs>
        <w:spacing w:line="290" w:lineRule="exact"/>
        <w:rPr>
          <w:rFonts w:ascii="Times New Roman" w:hAnsi="Times New Roman" w:cs="Times New Roman"/>
          <w:color w:val="000000"/>
          <w:sz w:val="24"/>
          <w:szCs w:val="24"/>
        </w:rPr>
      </w:pPr>
      <w:r w:rsidRPr="005A430B">
        <w:rPr>
          <w:rFonts w:ascii="Times New Roman" w:hAnsi="Times New Roman" w:cs="Times New Roman"/>
          <w:sz w:val="24"/>
          <w:szCs w:val="24"/>
        </w:rPr>
        <w:tab/>
      </w:r>
      <w:r w:rsidRPr="005A430B">
        <w:rPr>
          <w:rFonts w:ascii="Times New Roman" w:hAnsi="Times New Roman" w:cs="Times New Roman"/>
          <w:color w:val="000000"/>
          <w:sz w:val="24"/>
          <w:szCs w:val="24"/>
        </w:rPr>
        <w:t>Transmission Operator</w:t>
      </w:r>
      <w:r w:rsidR="00184CFC" w:rsidRPr="005A430B">
        <w:rPr>
          <w:rFonts w:ascii="Times New Roman" w:hAnsi="Times New Roman" w:cs="Times New Roman"/>
          <w:color w:val="000000"/>
          <w:sz w:val="24"/>
          <w:szCs w:val="24"/>
        </w:rPr>
        <w:t>s</w:t>
      </w:r>
    </w:p>
    <w:p w:rsidR="00901DC2" w:rsidRPr="005A430B" w:rsidRDefault="00901DC2" w:rsidP="00901DC2">
      <w:pPr>
        <w:widowControl w:val="0"/>
        <w:tabs>
          <w:tab w:val="left" w:pos="900"/>
        </w:tabs>
        <w:spacing w:line="290" w:lineRule="exact"/>
        <w:rPr>
          <w:rFonts w:ascii="Times New Roman" w:hAnsi="Times New Roman" w:cs="Times New Roman"/>
          <w:color w:val="000000"/>
          <w:sz w:val="24"/>
          <w:szCs w:val="24"/>
        </w:rPr>
      </w:pPr>
      <w:r w:rsidRPr="005A430B">
        <w:rPr>
          <w:rFonts w:ascii="Times New Roman" w:hAnsi="Times New Roman" w:cs="Times New Roman"/>
          <w:color w:val="000000"/>
          <w:sz w:val="24"/>
          <w:szCs w:val="24"/>
        </w:rPr>
        <w:tab/>
        <w:t>Generator Operators</w:t>
      </w:r>
    </w:p>
    <w:p w:rsidR="00901DC2" w:rsidRPr="005A430B" w:rsidRDefault="00901DC2" w:rsidP="00901DC2">
      <w:pPr>
        <w:widowControl w:val="0"/>
        <w:tabs>
          <w:tab w:val="left" w:pos="900"/>
        </w:tabs>
        <w:spacing w:line="290" w:lineRule="exact"/>
        <w:rPr>
          <w:rFonts w:ascii="Times New Roman" w:hAnsi="Times New Roman" w:cs="Times New Roman"/>
          <w:sz w:val="24"/>
          <w:szCs w:val="24"/>
        </w:rPr>
      </w:pPr>
    </w:p>
    <w:p w:rsidR="00C84EF3" w:rsidRPr="005A430B" w:rsidRDefault="00C84EF3" w:rsidP="00901DC2">
      <w:pPr>
        <w:widowControl w:val="0"/>
        <w:tabs>
          <w:tab w:val="left" w:pos="900"/>
        </w:tabs>
        <w:spacing w:line="290" w:lineRule="exact"/>
        <w:rPr>
          <w:rFonts w:ascii="Times New Roman" w:hAnsi="Times New Roman" w:cs="Times New Roman"/>
          <w:sz w:val="24"/>
          <w:szCs w:val="24"/>
        </w:rPr>
      </w:pPr>
    </w:p>
    <w:p w:rsidR="00184CFC" w:rsidRPr="005A430B" w:rsidRDefault="007A3A04" w:rsidP="00421090">
      <w:pPr>
        <w:widowControl w:val="0"/>
        <w:tabs>
          <w:tab w:val="left" w:pos="840"/>
        </w:tabs>
        <w:spacing w:line="290" w:lineRule="exact"/>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NERC BOT Approval Date: 11/1/2006</w:t>
      </w:r>
    </w:p>
    <w:p w:rsidR="007A3A04" w:rsidRPr="005A430B" w:rsidRDefault="007A3A04" w:rsidP="00184CFC">
      <w:pPr>
        <w:widowControl w:val="0"/>
        <w:spacing w:line="120" w:lineRule="exact"/>
        <w:rPr>
          <w:rFonts w:ascii="Times New Roman" w:hAnsi="Times New Roman" w:cs="Times New Roman"/>
          <w:sz w:val="24"/>
          <w:szCs w:val="24"/>
        </w:rPr>
      </w:pPr>
    </w:p>
    <w:p w:rsidR="007A3A04" w:rsidRPr="005A430B" w:rsidRDefault="007A3A04">
      <w:pPr>
        <w:widowControl w:val="0"/>
        <w:tabs>
          <w:tab w:val="left" w:pos="840"/>
        </w:tabs>
        <w:spacing w:line="240" w:lineRule="exact"/>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FERC Approval Date: 3/16/2007</w:t>
      </w:r>
    </w:p>
    <w:p w:rsidR="007A3A04" w:rsidRPr="005A430B" w:rsidRDefault="007A3A04">
      <w:pPr>
        <w:widowControl w:val="0"/>
        <w:spacing w:line="120" w:lineRule="exact"/>
        <w:rPr>
          <w:rFonts w:ascii="Times New Roman" w:hAnsi="Times New Roman" w:cs="Times New Roman"/>
          <w:sz w:val="24"/>
          <w:szCs w:val="24"/>
        </w:rPr>
      </w:pPr>
    </w:p>
    <w:p w:rsidR="007A3A04" w:rsidRPr="005A430B" w:rsidRDefault="007A3A04">
      <w:pPr>
        <w:widowControl w:val="0"/>
        <w:tabs>
          <w:tab w:val="left" w:pos="840"/>
        </w:tabs>
        <w:spacing w:line="240" w:lineRule="exact"/>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country-region">
          <w:r w:rsidRPr="005A430B">
            <w:rPr>
              <w:rFonts w:ascii="Times New Roman" w:hAnsi="Times New Roman" w:cs="Times New Roman"/>
              <w:b/>
              <w:bCs/>
              <w:color w:val="000000"/>
              <w:sz w:val="24"/>
              <w:szCs w:val="24"/>
            </w:rPr>
            <w:t>United States</w:t>
          </w:r>
        </w:smartTag>
      </w:smartTag>
      <w:r w:rsidRPr="005A430B">
        <w:rPr>
          <w:rFonts w:ascii="Times New Roman" w:hAnsi="Times New Roman" w:cs="Times New Roman"/>
          <w:b/>
          <w:bCs/>
          <w:color w:val="000000"/>
          <w:sz w:val="24"/>
          <w:szCs w:val="24"/>
        </w:rPr>
        <w:t>: 6/18/2007</w:t>
      </w:r>
    </w:p>
    <w:p w:rsidR="00421090" w:rsidRPr="005A430B" w:rsidRDefault="00421090">
      <w:pPr>
        <w:widowControl w:val="0"/>
        <w:spacing w:line="334" w:lineRule="exact"/>
        <w:rPr>
          <w:rFonts w:ascii="Times New Roman" w:hAnsi="Times New Roman" w:cs="Times New Roman"/>
          <w:sz w:val="24"/>
          <w:szCs w:val="24"/>
        </w:rPr>
      </w:pPr>
    </w:p>
    <w:p w:rsidR="007A3A04" w:rsidRPr="005A430B" w:rsidRDefault="007A3A04">
      <w:pPr>
        <w:widowControl w:val="0"/>
        <w:spacing w:line="240" w:lineRule="exact"/>
        <w:rPr>
          <w:rFonts w:ascii="Times New Roman" w:hAnsi="Times New Roman" w:cs="Times New Roman"/>
          <w:sz w:val="24"/>
          <w:szCs w:val="24"/>
        </w:rPr>
      </w:pPr>
    </w:p>
    <w:p w:rsidR="00837600" w:rsidRPr="005A430B" w:rsidRDefault="00837600">
      <w:pPr>
        <w:widowControl w:val="0"/>
        <w:spacing w:line="294" w:lineRule="exact"/>
        <w:rPr>
          <w:rFonts w:ascii="Times New Roman" w:hAnsi="Times New Roman" w:cs="Times New Roman"/>
          <w:b/>
          <w:bCs/>
          <w:color w:val="003366"/>
          <w:sz w:val="24"/>
          <w:szCs w:val="24"/>
        </w:rPr>
      </w:pPr>
      <w:r w:rsidRPr="005A430B">
        <w:rPr>
          <w:rFonts w:ascii="Times New Roman" w:hAnsi="Times New Roman" w:cs="Times New Roman"/>
          <w:b/>
          <w:bCs/>
          <w:color w:val="003366"/>
          <w:sz w:val="24"/>
          <w:szCs w:val="24"/>
        </w:rPr>
        <w:t>Requirements:</w:t>
      </w:r>
    </w:p>
    <w:p w:rsidR="00837600" w:rsidRPr="005A430B" w:rsidRDefault="00837600">
      <w:pPr>
        <w:widowControl w:val="0"/>
        <w:spacing w:line="294" w:lineRule="exact"/>
        <w:rPr>
          <w:rFonts w:ascii="Times New Roman" w:hAnsi="Times New Roman" w:cs="Times New Roman"/>
          <w:b/>
          <w:bCs/>
          <w:color w:val="003366"/>
          <w:sz w:val="24"/>
          <w:szCs w:val="24"/>
        </w:rPr>
      </w:pPr>
    </w:p>
    <w:p w:rsidR="00837600" w:rsidRPr="005A430B" w:rsidRDefault="00837600" w:rsidP="00837600">
      <w:pPr>
        <w:tabs>
          <w:tab w:val="left" w:pos="720"/>
          <w:tab w:val="left" w:pos="1440"/>
        </w:tabs>
        <w:ind w:left="720" w:hanging="720"/>
        <w:rPr>
          <w:rFonts w:ascii="Times New Roman" w:hAnsi="Times New Roman" w:cs="Times New Roman"/>
          <w:sz w:val="24"/>
          <w:szCs w:val="24"/>
        </w:rPr>
      </w:pPr>
      <w:r w:rsidRPr="005A430B">
        <w:rPr>
          <w:rFonts w:ascii="Times New Roman" w:hAnsi="Times New Roman" w:cs="Times New Roman"/>
          <w:b/>
          <w:bCs/>
          <w:sz w:val="24"/>
          <w:szCs w:val="24"/>
        </w:rPr>
        <w:t xml:space="preserve">R1. </w:t>
      </w:r>
      <w:r w:rsidRPr="005A430B">
        <w:rPr>
          <w:rFonts w:ascii="Times New Roman" w:hAnsi="Times New Roman" w:cs="Times New Roman"/>
          <w:b/>
          <w:bCs/>
          <w:sz w:val="24"/>
          <w:szCs w:val="24"/>
        </w:rPr>
        <w:tab/>
      </w:r>
      <w:r w:rsidRPr="005A430B">
        <w:rPr>
          <w:rFonts w:ascii="Times New Roman" w:hAnsi="Times New Roman" w:cs="Times New Roman"/>
          <w:sz w:val="24"/>
          <w:szCs w:val="24"/>
        </w:rPr>
        <w:t>Each Transmission Operator,</w:t>
      </w:r>
      <w:r w:rsidRPr="005A430B">
        <w:rPr>
          <w:rFonts w:ascii="Times New Roman" w:hAnsi="Times New Roman" w:cs="Times New Roman"/>
          <w:b/>
          <w:sz w:val="24"/>
          <w:szCs w:val="24"/>
        </w:rPr>
        <w:t xml:space="preserve"> </w:t>
      </w:r>
      <w:r w:rsidRPr="005A430B">
        <w:rPr>
          <w:rFonts w:ascii="Times New Roman" w:hAnsi="Times New Roman" w:cs="Times New Roman"/>
          <w:sz w:val="24"/>
          <w:szCs w:val="24"/>
        </w:rPr>
        <w:t>Balancing Authority, and Generator Operator shall have communications (voice and data links) with appropriate Reliability Coordinators, Balancing Authorities, and Transmission Operators.</w:t>
      </w:r>
      <w:r w:rsidR="005A430B">
        <w:rPr>
          <w:rFonts w:ascii="Times New Roman" w:hAnsi="Times New Roman" w:cs="Times New Roman"/>
          <w:sz w:val="24"/>
          <w:szCs w:val="24"/>
        </w:rPr>
        <w:t xml:space="preserve"> </w:t>
      </w:r>
      <w:r w:rsidRPr="005A430B">
        <w:rPr>
          <w:rFonts w:ascii="Times New Roman" w:hAnsi="Times New Roman" w:cs="Times New Roman"/>
          <w:sz w:val="24"/>
          <w:szCs w:val="24"/>
        </w:rPr>
        <w:t xml:space="preserve"> Such communications shall be staffed and available for addressing a real-time emergency condition.</w:t>
      </w:r>
    </w:p>
    <w:p w:rsidR="00421090" w:rsidRPr="005A430B" w:rsidRDefault="00421090" w:rsidP="00837600">
      <w:pPr>
        <w:tabs>
          <w:tab w:val="left" w:pos="720"/>
          <w:tab w:val="left" w:pos="1440"/>
        </w:tabs>
        <w:ind w:left="720" w:hanging="720"/>
        <w:rPr>
          <w:rFonts w:ascii="Times New Roman" w:hAnsi="Times New Roman" w:cs="Times New Roman"/>
          <w:sz w:val="24"/>
          <w:szCs w:val="24"/>
        </w:rPr>
      </w:pPr>
    </w:p>
    <w:p w:rsidR="000E7488" w:rsidRPr="005A430B" w:rsidRDefault="005A430B" w:rsidP="005A430B">
      <w:pPr>
        <w:tabs>
          <w:tab w:val="left" w:pos="810"/>
          <w:tab w:val="left" w:pos="1440"/>
        </w:tabs>
        <w:ind w:left="720" w:hanging="720"/>
        <w:rPr>
          <w:rFonts w:ascii="Times New Roman" w:hAnsi="Times New Roman" w:cs="Times New Roman"/>
          <w:b/>
          <w:bCs/>
          <w:color w:val="003366"/>
          <w:sz w:val="24"/>
          <w:szCs w:val="24"/>
        </w:rPr>
      </w:pPr>
      <w:r>
        <w:rPr>
          <w:rFonts w:ascii="Times New Roman" w:hAnsi="Times New Roman" w:cs="Times New Roman"/>
          <w:b/>
          <w:bCs/>
          <w:sz w:val="24"/>
          <w:szCs w:val="24"/>
        </w:rPr>
        <w:tab/>
      </w:r>
      <w:r w:rsidR="00837600" w:rsidRPr="005A430B">
        <w:rPr>
          <w:rFonts w:ascii="Times New Roman" w:hAnsi="Times New Roman" w:cs="Times New Roman"/>
          <w:b/>
          <w:bCs/>
          <w:sz w:val="24"/>
          <w:szCs w:val="24"/>
        </w:rPr>
        <w:t xml:space="preserve">R1.1. </w:t>
      </w:r>
      <w:r w:rsidR="00837600" w:rsidRPr="005A430B">
        <w:rPr>
          <w:rFonts w:ascii="Times New Roman" w:hAnsi="Times New Roman" w:cs="Times New Roman"/>
          <w:b/>
          <w:bCs/>
          <w:sz w:val="24"/>
          <w:szCs w:val="24"/>
        </w:rPr>
        <w:tab/>
      </w:r>
      <w:r w:rsidR="00837600" w:rsidRPr="005A430B">
        <w:rPr>
          <w:rFonts w:ascii="Times New Roman" w:hAnsi="Times New Roman" w:cs="Times New Roman"/>
          <w:sz w:val="24"/>
          <w:szCs w:val="24"/>
        </w:rPr>
        <w:t>Each Balancing Authority and Transmission Operator shall notify its Reliability Coordinator, and all other potentially affected Balancing Authorities and Transmission Operators through predetermined communication paths of any condition that could threaten the reliability of its area or when firm load shedding is anticipated.</w:t>
      </w:r>
      <w:r w:rsidR="00837600" w:rsidRPr="005A430B">
        <w:rPr>
          <w:rFonts w:ascii="Times New Roman" w:hAnsi="Times New Roman" w:cs="Times New Roman"/>
          <w:b/>
          <w:bCs/>
          <w:color w:val="003366"/>
          <w:sz w:val="24"/>
          <w:szCs w:val="24"/>
        </w:rPr>
        <w:t xml:space="preserve"> </w:t>
      </w:r>
    </w:p>
    <w:p w:rsidR="000E7488" w:rsidRPr="005A430B" w:rsidRDefault="000E7488" w:rsidP="00837600">
      <w:pPr>
        <w:tabs>
          <w:tab w:val="left" w:pos="810"/>
          <w:tab w:val="left" w:pos="1440"/>
        </w:tabs>
        <w:ind w:left="2160" w:hanging="2160"/>
        <w:rPr>
          <w:rFonts w:ascii="Times New Roman" w:hAnsi="Times New Roman" w:cs="Times New Roman"/>
          <w:b/>
          <w:bCs/>
          <w:color w:val="003366"/>
          <w:sz w:val="24"/>
          <w:szCs w:val="24"/>
        </w:rPr>
      </w:pPr>
    </w:p>
    <w:p w:rsidR="00664419" w:rsidRPr="005A430B" w:rsidRDefault="00C54A75" w:rsidP="00664419">
      <w:pPr>
        <w:widowControl w:val="0"/>
        <w:tabs>
          <w:tab w:val="left" w:pos="720"/>
        </w:tabs>
        <w:spacing w:line="294" w:lineRule="exact"/>
        <w:ind w:left="720"/>
        <w:rPr>
          <w:rFonts w:ascii="Times New Roman" w:hAnsi="Times New Roman" w:cs="Times New Roman"/>
          <w:b/>
          <w:bCs/>
          <w:i/>
          <w:iCs/>
          <w:color w:val="000000"/>
          <w:sz w:val="24"/>
          <w:szCs w:val="24"/>
        </w:rPr>
      </w:pPr>
      <w:r w:rsidRPr="00F56C0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664419" w:rsidRPr="005A430B">
        <w:rPr>
          <w:rFonts w:ascii="Times New Roman" w:hAnsi="Times New Roman" w:cs="Times New Roman"/>
          <w:b/>
          <w:bCs/>
          <w:i/>
          <w:iCs/>
          <w:color w:val="000000"/>
          <w:sz w:val="24"/>
          <w:szCs w:val="24"/>
        </w:rPr>
        <w:t>(Registered Entity Response Required)</w:t>
      </w:r>
    </w:p>
    <w:p w:rsidR="00664419" w:rsidRPr="005A430B" w:rsidRDefault="00664419" w:rsidP="00664419">
      <w:pPr>
        <w:widowControl w:val="0"/>
        <w:tabs>
          <w:tab w:val="left" w:pos="720"/>
        </w:tabs>
        <w:spacing w:line="186" w:lineRule="exact"/>
        <w:ind w:left="720"/>
        <w:rPr>
          <w:rFonts w:ascii="Times New Roman" w:hAnsi="Times New Roman" w:cs="Times New Roman"/>
          <w:sz w:val="24"/>
          <w:szCs w:val="24"/>
        </w:rPr>
      </w:pPr>
    </w:p>
    <w:p w:rsidR="00664419" w:rsidRPr="005A430B" w:rsidRDefault="00664419" w:rsidP="0066441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A430B">
        <w:rPr>
          <w:rFonts w:ascii="Times New Roman" w:hAnsi="Times New Roman" w:cs="Times New Roman"/>
          <w:bCs/>
          <w:color w:val="264D74"/>
          <w:sz w:val="24"/>
          <w:szCs w:val="24"/>
        </w:rPr>
        <w:t xml:space="preserve"> </w:t>
      </w:r>
    </w:p>
    <w:p w:rsidR="00E572CA" w:rsidRPr="005A430B" w:rsidRDefault="00E572CA" w:rsidP="0066441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572CA" w:rsidRPr="005A430B" w:rsidRDefault="00E572CA" w:rsidP="00664419">
      <w:pPr>
        <w:widowControl w:val="0"/>
        <w:spacing w:line="294" w:lineRule="exact"/>
        <w:rPr>
          <w:rFonts w:ascii="Times New Roman" w:hAnsi="Times New Roman" w:cs="Times New Roman"/>
          <w:b/>
          <w:bCs/>
          <w:color w:val="003366"/>
          <w:sz w:val="24"/>
          <w:szCs w:val="24"/>
        </w:rPr>
      </w:pPr>
    </w:p>
    <w:p w:rsidR="00CB743D" w:rsidRPr="00AA4874" w:rsidRDefault="00CB743D" w:rsidP="00AA4874">
      <w:pPr>
        <w:pStyle w:val="Heading1"/>
      </w:pPr>
      <w:r w:rsidRPr="00AA4874">
        <w:t>R1 Supporting Evidence and Documentation</w:t>
      </w:r>
    </w:p>
    <w:p w:rsidR="00CB743D" w:rsidRPr="006B38EE" w:rsidRDefault="00CB743D" w:rsidP="00CB743D">
      <w:pPr>
        <w:widowControl w:val="0"/>
        <w:spacing w:line="266" w:lineRule="exact"/>
        <w:rPr>
          <w:rFonts w:ascii="Times New Roman" w:hAnsi="Times New Roman" w:cs="Times New Roman"/>
          <w:b/>
          <w:bCs/>
          <w:sz w:val="24"/>
          <w:szCs w:val="24"/>
        </w:rPr>
      </w:pPr>
    </w:p>
    <w:p w:rsidR="00CB743D" w:rsidRPr="006B38EE" w:rsidRDefault="00CB743D" w:rsidP="00CB743D">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CB743D" w:rsidRPr="006B38EE" w:rsidRDefault="00CB743D" w:rsidP="00CB74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B743D" w:rsidRPr="006B38EE" w:rsidTr="008943A3">
        <w:trPr>
          <w:gridAfter w:val="1"/>
          <w:wAfter w:w="1224" w:type="dxa"/>
          <w:trHeight w:val="945"/>
        </w:trPr>
        <w:tc>
          <w:tcPr>
            <w:tcW w:w="1098" w:type="dxa"/>
            <w:tcBorders>
              <w:top w:val="nil"/>
              <w:left w:val="nil"/>
              <w:bottom w:val="nil"/>
              <w:right w:val="nil"/>
            </w:tcBorders>
          </w:tcPr>
          <w:p w:rsidR="00CB743D" w:rsidRPr="006B38EE" w:rsidRDefault="00CB743D" w:rsidP="008943A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B743D" w:rsidRPr="006B38EE" w:rsidRDefault="00CB743D" w:rsidP="008943A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CB743D" w:rsidRPr="006B38EE" w:rsidRDefault="00CB743D" w:rsidP="008943A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CB743D" w:rsidRPr="006B38EE" w:rsidTr="008943A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B743D" w:rsidRPr="006B38EE" w:rsidRDefault="00CB743D" w:rsidP="008943A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B743D" w:rsidRPr="006B38EE" w:rsidRDefault="00CB743D" w:rsidP="008943A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CB743D" w:rsidRPr="006B38EE" w:rsidTr="008943A3">
        <w:tblPrEx>
          <w:tblLook w:val="04A0" w:firstRow="1" w:lastRow="0" w:firstColumn="1" w:lastColumn="0" w:noHBand="0" w:noVBand="1"/>
        </w:tblPrEx>
        <w:tc>
          <w:tcPr>
            <w:tcW w:w="7848" w:type="dxa"/>
            <w:gridSpan w:val="2"/>
            <w:tcBorders>
              <w:left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Borders>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bl>
    <w:p w:rsidR="00AA4874" w:rsidRDefault="00AA4874" w:rsidP="00885E10">
      <w:pPr>
        <w:widowControl w:val="0"/>
        <w:tabs>
          <w:tab w:val="left" w:pos="60"/>
        </w:tabs>
        <w:spacing w:line="294" w:lineRule="exact"/>
        <w:rPr>
          <w:rFonts w:ascii="Times New Roman" w:hAnsi="Times New Roman" w:cs="Times New Roman"/>
          <w:b/>
          <w:color w:val="000000"/>
          <w:sz w:val="24"/>
          <w:szCs w:val="24"/>
        </w:rPr>
      </w:pPr>
    </w:p>
    <w:p w:rsidR="00885E10" w:rsidRPr="005A430B" w:rsidRDefault="00885E10" w:rsidP="00885E10">
      <w:pPr>
        <w:widowControl w:val="0"/>
        <w:tabs>
          <w:tab w:val="left" w:pos="60"/>
        </w:tabs>
        <w:spacing w:line="294" w:lineRule="exact"/>
        <w:rPr>
          <w:rFonts w:ascii="Times New Roman" w:hAnsi="Times New Roman" w:cs="Times New Roman"/>
          <w:color w:val="000000"/>
          <w:sz w:val="24"/>
          <w:szCs w:val="24"/>
        </w:rPr>
      </w:pPr>
      <w:r w:rsidRPr="005A430B">
        <w:rPr>
          <w:rFonts w:ascii="Times New Roman" w:hAnsi="Times New Roman" w:cs="Times New Roman"/>
          <w:b/>
          <w:color w:val="000000"/>
          <w:sz w:val="24"/>
          <w:szCs w:val="24"/>
        </w:rPr>
        <w:t>Question</w:t>
      </w:r>
      <w:r w:rsidR="00AA4874">
        <w:rPr>
          <w:rFonts w:ascii="Times New Roman" w:hAnsi="Times New Roman" w:cs="Times New Roman"/>
          <w:b/>
          <w:color w:val="000000"/>
          <w:sz w:val="24"/>
          <w:szCs w:val="24"/>
        </w:rPr>
        <w:t xml:space="preserve"> </w:t>
      </w:r>
      <w:r w:rsidRPr="005A430B">
        <w:rPr>
          <w:rFonts w:ascii="Times New Roman" w:hAnsi="Times New Roman" w:cs="Times New Roman"/>
          <w:b/>
          <w:color w:val="000000"/>
          <w:sz w:val="24"/>
          <w:szCs w:val="24"/>
        </w:rPr>
        <w:t xml:space="preserve">: </w:t>
      </w:r>
      <w:r w:rsidRPr="005A430B">
        <w:rPr>
          <w:rFonts w:ascii="Times New Roman" w:hAnsi="Times New Roman" w:cs="Times New Roman"/>
          <w:color w:val="000000"/>
          <w:sz w:val="24"/>
          <w:szCs w:val="24"/>
        </w:rPr>
        <w:t xml:space="preserve">Describe your communications (voice and data links) with your </w:t>
      </w:r>
      <w:r>
        <w:rPr>
          <w:rFonts w:ascii="Times New Roman" w:hAnsi="Times New Roman" w:cs="Times New Roman"/>
          <w:color w:val="000000"/>
          <w:sz w:val="24"/>
          <w:szCs w:val="24"/>
        </w:rPr>
        <w:t>Reliability Coordinator</w:t>
      </w:r>
      <w:r w:rsidRPr="005A430B">
        <w:rPr>
          <w:rFonts w:ascii="Times New Roman" w:hAnsi="Times New Roman" w:cs="Times New Roman"/>
          <w:color w:val="000000"/>
          <w:sz w:val="24"/>
          <w:szCs w:val="24"/>
        </w:rPr>
        <w:t xml:space="preserve"> and adjacent </w:t>
      </w:r>
      <w:r>
        <w:rPr>
          <w:rFonts w:ascii="Times New Roman" w:hAnsi="Times New Roman" w:cs="Times New Roman"/>
          <w:color w:val="000000"/>
          <w:sz w:val="24"/>
          <w:szCs w:val="24"/>
        </w:rPr>
        <w:t>Balancing Authorities</w:t>
      </w:r>
      <w:r w:rsidRPr="005A430B">
        <w:rPr>
          <w:rFonts w:ascii="Times New Roman" w:hAnsi="Times New Roman" w:cs="Times New Roman"/>
          <w:color w:val="000000"/>
          <w:sz w:val="24"/>
          <w:szCs w:val="24"/>
        </w:rPr>
        <w:t xml:space="preserve"> and </w:t>
      </w:r>
      <w:r>
        <w:rPr>
          <w:rFonts w:ascii="Times New Roman" w:hAnsi="Times New Roman" w:cs="Times New Roman"/>
          <w:color w:val="000000"/>
          <w:sz w:val="24"/>
          <w:szCs w:val="24"/>
        </w:rPr>
        <w:t>Transmission Operators</w:t>
      </w:r>
      <w:r w:rsidRPr="005A430B">
        <w:rPr>
          <w:rFonts w:ascii="Times New Roman" w:hAnsi="Times New Roman" w:cs="Times New Roman"/>
          <w:color w:val="000000"/>
          <w:sz w:val="24"/>
          <w:szCs w:val="24"/>
        </w:rPr>
        <w:t>.</w:t>
      </w:r>
    </w:p>
    <w:p w:rsidR="00885E10" w:rsidRPr="005A430B" w:rsidRDefault="00885E10" w:rsidP="00885E10">
      <w:pPr>
        <w:widowControl w:val="0"/>
        <w:spacing w:line="220" w:lineRule="exact"/>
        <w:rPr>
          <w:rFonts w:ascii="Times New Roman" w:hAnsi="Times New Roman" w:cs="Times New Roman"/>
          <w:sz w:val="24"/>
          <w:szCs w:val="24"/>
        </w:rPr>
      </w:pPr>
    </w:p>
    <w:p w:rsidR="00885E10" w:rsidRPr="005A430B" w:rsidRDefault="00885E10" w:rsidP="00885E10">
      <w:pPr>
        <w:widowControl w:val="0"/>
        <w:tabs>
          <w:tab w:val="left" w:pos="60"/>
        </w:tabs>
        <w:spacing w:line="294" w:lineRule="exact"/>
        <w:rPr>
          <w:rFonts w:ascii="Times New Roman" w:hAnsi="Times New Roman" w:cs="Times New Roman"/>
          <w:b/>
          <w:bCs/>
          <w:i/>
          <w:iCs/>
          <w:color w:val="000000"/>
          <w:sz w:val="24"/>
          <w:szCs w:val="24"/>
        </w:rPr>
      </w:pPr>
      <w:r w:rsidRPr="005A430B">
        <w:rPr>
          <w:rFonts w:ascii="Times New Roman" w:hAnsi="Times New Roman" w:cs="Times New Roman"/>
          <w:sz w:val="24"/>
          <w:szCs w:val="24"/>
        </w:rPr>
        <w:tab/>
      </w:r>
      <w:r w:rsidRPr="005A430B">
        <w:rPr>
          <w:rFonts w:ascii="Times New Roman" w:hAnsi="Times New Roman" w:cs="Times New Roman"/>
          <w:sz w:val="24"/>
          <w:szCs w:val="24"/>
        </w:rPr>
        <w:tab/>
      </w:r>
      <w:r w:rsidRPr="005A430B">
        <w:rPr>
          <w:rFonts w:ascii="Times New Roman" w:hAnsi="Times New Roman" w:cs="Times New Roman"/>
          <w:b/>
          <w:bCs/>
          <w:color w:val="264D74"/>
          <w:sz w:val="24"/>
          <w:szCs w:val="24"/>
        </w:rPr>
        <w:tab/>
      </w:r>
      <w:r w:rsidRPr="00F56C05">
        <w:rPr>
          <w:rFonts w:ascii="Times New Roman" w:hAnsi="Times New Roman" w:cs="Times New Roman"/>
          <w:b/>
          <w:bCs/>
          <w:sz w:val="24"/>
          <w:szCs w:val="24"/>
        </w:rPr>
        <w:t>Entity</w:t>
      </w:r>
      <w:r w:rsidRPr="00F56C05">
        <w:rPr>
          <w:rFonts w:ascii="Times New Roman" w:hAnsi="Times New Roman" w:cs="Times New Roman"/>
          <w:sz w:val="24"/>
          <w:szCs w:val="24"/>
        </w:rPr>
        <w:t xml:space="preserve"> </w:t>
      </w:r>
      <w:r w:rsidRPr="00F56C05">
        <w:rPr>
          <w:rFonts w:ascii="Times New Roman" w:hAnsi="Times New Roman" w:cs="Times New Roman"/>
          <w:b/>
          <w:bCs/>
          <w:sz w:val="24"/>
          <w:szCs w:val="24"/>
        </w:rPr>
        <w:t>Response:</w:t>
      </w:r>
      <w:r w:rsidRPr="005A430B">
        <w:rPr>
          <w:rFonts w:ascii="Times New Roman" w:hAnsi="Times New Roman" w:cs="Times New Roman"/>
          <w:b/>
          <w:bCs/>
          <w:color w:val="264D74"/>
          <w:sz w:val="24"/>
          <w:szCs w:val="24"/>
        </w:rPr>
        <w:t xml:space="preserve"> </w:t>
      </w:r>
      <w:r w:rsidRPr="005A430B">
        <w:rPr>
          <w:rFonts w:ascii="Times New Roman" w:hAnsi="Times New Roman" w:cs="Times New Roman"/>
          <w:b/>
          <w:bCs/>
          <w:i/>
          <w:iCs/>
          <w:color w:val="000000"/>
          <w:sz w:val="24"/>
          <w:szCs w:val="24"/>
        </w:rPr>
        <w:t>(Registered Entity Response Required)</w:t>
      </w:r>
    </w:p>
    <w:p w:rsidR="00885E10" w:rsidRPr="005A430B" w:rsidRDefault="00885E10" w:rsidP="00885E10">
      <w:pPr>
        <w:widowControl w:val="0"/>
        <w:spacing w:line="186" w:lineRule="exact"/>
        <w:rPr>
          <w:rFonts w:ascii="Times New Roman" w:hAnsi="Times New Roman" w:cs="Times New Roman"/>
          <w:sz w:val="24"/>
          <w:szCs w:val="24"/>
        </w:rPr>
      </w:pPr>
    </w:p>
    <w:p w:rsidR="00885E10" w:rsidRPr="005A430B" w:rsidRDefault="00885E10" w:rsidP="00885E10">
      <w:pPr>
        <w:widowControl w:val="0"/>
        <w:shd w:val="clear" w:color="auto" w:fill="D3DCE9"/>
        <w:tabs>
          <w:tab w:val="left" w:pos="720"/>
        </w:tabs>
        <w:spacing w:line="294" w:lineRule="exact"/>
        <w:rPr>
          <w:rFonts w:ascii="Times New Roman" w:hAnsi="Times New Roman" w:cs="Times New Roman"/>
          <w:bCs/>
          <w:color w:val="264D74"/>
          <w:sz w:val="24"/>
          <w:szCs w:val="24"/>
        </w:rPr>
      </w:pPr>
      <w:r w:rsidRPr="005A430B">
        <w:rPr>
          <w:rFonts w:ascii="Times New Roman" w:hAnsi="Times New Roman" w:cs="Times New Roman"/>
          <w:bCs/>
          <w:color w:val="264D74"/>
          <w:sz w:val="24"/>
          <w:szCs w:val="24"/>
        </w:rPr>
        <w:t xml:space="preserve"> </w:t>
      </w:r>
    </w:p>
    <w:p w:rsidR="00885E10" w:rsidRPr="005A430B" w:rsidRDefault="00885E10" w:rsidP="00885E10">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5E10" w:rsidRDefault="00885E10" w:rsidP="00C54A75">
      <w:pPr>
        <w:widowControl w:val="0"/>
        <w:tabs>
          <w:tab w:val="left" w:pos="900"/>
          <w:tab w:val="left" w:pos="6360"/>
        </w:tabs>
        <w:spacing w:line="294" w:lineRule="exact"/>
        <w:rPr>
          <w:rFonts w:ascii="Times New Roman" w:hAnsi="Times New Roman" w:cs="Times New Roman"/>
          <w:b/>
          <w:i/>
          <w:iCs/>
          <w:color w:val="C00000"/>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C00000"/>
          <w:sz w:val="24"/>
          <w:szCs w:val="24"/>
        </w:rPr>
      </w:pPr>
      <w:r w:rsidRPr="005A430B">
        <w:rPr>
          <w:rFonts w:ascii="Times New Roman" w:hAnsi="Times New Roman" w:cs="Times New Roman"/>
          <w:b/>
          <w:i/>
          <w:iCs/>
          <w:color w:val="C00000"/>
          <w:sz w:val="24"/>
          <w:szCs w:val="24"/>
        </w:rPr>
        <w:t>This section must be completed by the Compliance Enforcement Authority.</w:t>
      </w: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Compliance Assessment Approach Specific to COM</w:t>
      </w:r>
      <w:r>
        <w:rPr>
          <w:rFonts w:ascii="Times New Roman" w:hAnsi="Times New Roman" w:cs="Times New Roman"/>
          <w:b/>
          <w:bCs/>
          <w:color w:val="264D74"/>
          <w:sz w:val="24"/>
          <w:szCs w:val="24"/>
        </w:rPr>
        <w:t>-</w:t>
      </w:r>
      <w:r w:rsidRPr="005A430B">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5A430B">
        <w:rPr>
          <w:rFonts w:ascii="Times New Roman" w:hAnsi="Times New Roman" w:cs="Times New Roman"/>
          <w:b/>
          <w:bCs/>
          <w:color w:val="264D74"/>
          <w:sz w:val="24"/>
          <w:szCs w:val="24"/>
        </w:rPr>
        <w:t>2 R1.</w:t>
      </w:r>
    </w:p>
    <w:p w:rsidR="00C54A75" w:rsidRPr="005A430B" w:rsidRDefault="00C54A75" w:rsidP="00C54A75">
      <w:pPr>
        <w:widowControl w:val="0"/>
        <w:spacing w:line="147" w:lineRule="exact"/>
        <w:rPr>
          <w:rFonts w:ascii="Times New Roman" w:hAnsi="Times New Roman" w:cs="Times New Roman"/>
          <w:sz w:val="24"/>
          <w:szCs w:val="24"/>
        </w:rPr>
      </w:pPr>
    </w:p>
    <w:p w:rsidR="00C54A75" w:rsidRPr="00F56C05" w:rsidRDefault="00C54A75" w:rsidP="00C54A75">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5A430B">
        <w:rPr>
          <w:rFonts w:ascii="Times New Roman" w:hAnsi="Times New Roman" w:cs="Times New Roman"/>
          <w:sz w:val="24"/>
          <w:szCs w:val="24"/>
        </w:rPr>
        <w:tab/>
      </w:r>
      <w:r w:rsidRPr="00F56C05">
        <w:rPr>
          <w:rFonts w:ascii="Times New Roman" w:hAnsi="Times New Roman" w:cs="Times New Roman"/>
          <w:bCs/>
          <w:color w:val="365F91"/>
          <w:sz w:val="24"/>
          <w:szCs w:val="24"/>
        </w:rPr>
        <w:t>___</w:t>
      </w:r>
      <w:r w:rsidRPr="00F56C05">
        <w:rPr>
          <w:rFonts w:ascii="Times New Roman" w:hAnsi="Times New Roman" w:cs="Times New Roman"/>
          <w:b/>
          <w:bCs/>
          <w:color w:val="365F91"/>
          <w:sz w:val="24"/>
          <w:szCs w:val="24"/>
        </w:rPr>
        <w:tab/>
      </w:r>
      <w:r w:rsidRPr="00F56C05">
        <w:rPr>
          <w:rFonts w:ascii="Times New Roman" w:hAnsi="Times New Roman" w:cs="Times New Roman"/>
          <w:color w:val="365F91"/>
          <w:sz w:val="24"/>
          <w:szCs w:val="24"/>
        </w:rPr>
        <w:t>Determine if the entity has voice and data links with appropriate Reliability Coordinators, Balancing Authorities, and Transmission Operators.</w:t>
      </w:r>
    </w:p>
    <w:p w:rsidR="00C54A75" w:rsidRPr="00F56C05" w:rsidRDefault="00C54A75" w:rsidP="00C54A75">
      <w:pPr>
        <w:widowControl w:val="0"/>
        <w:tabs>
          <w:tab w:val="left" w:pos="1710"/>
        </w:tabs>
        <w:spacing w:line="341" w:lineRule="exact"/>
        <w:ind w:left="1710" w:hanging="1710"/>
        <w:rPr>
          <w:rFonts w:ascii="Times New Roman" w:hAnsi="Times New Roman" w:cs="Times New Roman"/>
          <w:color w:val="365F91"/>
          <w:sz w:val="24"/>
          <w:szCs w:val="24"/>
        </w:rPr>
      </w:pPr>
    </w:p>
    <w:p w:rsidR="00C54A75" w:rsidRPr="00F56C05" w:rsidRDefault="00C54A75" w:rsidP="00C54A75">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F56C05">
        <w:rPr>
          <w:rFonts w:ascii="Times New Roman" w:hAnsi="Times New Roman" w:cs="Times New Roman"/>
          <w:color w:val="365F91"/>
          <w:sz w:val="24"/>
          <w:szCs w:val="24"/>
        </w:rPr>
        <w:tab/>
      </w:r>
      <w:r w:rsidRPr="00F56C05">
        <w:rPr>
          <w:rFonts w:ascii="Times New Roman" w:hAnsi="Times New Roman" w:cs="Times New Roman"/>
          <w:bCs/>
          <w:color w:val="365F91"/>
          <w:sz w:val="24"/>
          <w:szCs w:val="24"/>
        </w:rPr>
        <w:t>___</w:t>
      </w:r>
      <w:r w:rsidRPr="00F56C05">
        <w:rPr>
          <w:rFonts w:ascii="Times New Roman" w:hAnsi="Times New Roman" w:cs="Times New Roman"/>
          <w:b/>
          <w:bCs/>
          <w:color w:val="365F91"/>
          <w:sz w:val="24"/>
          <w:szCs w:val="24"/>
        </w:rPr>
        <w:tab/>
      </w:r>
      <w:r w:rsidRPr="00F56C05">
        <w:rPr>
          <w:rFonts w:ascii="Times New Roman" w:hAnsi="Times New Roman" w:cs="Times New Roman"/>
          <w:color w:val="365F91"/>
          <w:sz w:val="24"/>
          <w:szCs w:val="24"/>
        </w:rPr>
        <w:t>Determine if those communications facilities have staff available to initiate, receive, and/or monitor those communications to address a real</w:t>
      </w:r>
      <w:r w:rsidRPr="00F56C05">
        <w:rPr>
          <w:rFonts w:ascii="Times New Roman" w:hAnsi="Times New Roman" w:cs="Times New Roman"/>
          <w:color w:val="365F91"/>
          <w:sz w:val="24"/>
          <w:szCs w:val="24"/>
        </w:rPr>
        <w:noBreakHyphen/>
        <w:t>time emergency condition.</w:t>
      </w:r>
    </w:p>
    <w:p w:rsidR="00C54A75" w:rsidRPr="00F56C05" w:rsidRDefault="00C54A75" w:rsidP="00C54A75">
      <w:pPr>
        <w:widowControl w:val="0"/>
        <w:spacing w:line="281" w:lineRule="exact"/>
        <w:rPr>
          <w:rFonts w:ascii="Times New Roman" w:hAnsi="Times New Roman" w:cs="Times New Roman"/>
          <w:color w:val="365F91"/>
          <w:sz w:val="24"/>
          <w:szCs w:val="24"/>
        </w:rPr>
      </w:pPr>
    </w:p>
    <w:p w:rsidR="00C54A75" w:rsidRPr="00F56C05" w:rsidRDefault="00C54A75" w:rsidP="00C54A75">
      <w:pPr>
        <w:widowControl w:val="0"/>
        <w:tabs>
          <w:tab w:val="left" w:pos="1080"/>
          <w:tab w:val="left" w:pos="1710"/>
        </w:tabs>
        <w:spacing w:line="281" w:lineRule="exact"/>
        <w:ind w:left="1710" w:hanging="630"/>
        <w:rPr>
          <w:rFonts w:ascii="Times New Roman" w:hAnsi="Times New Roman" w:cs="Times New Roman"/>
          <w:color w:val="365F91"/>
          <w:sz w:val="24"/>
          <w:szCs w:val="24"/>
        </w:rPr>
      </w:pPr>
      <w:r w:rsidRPr="00F56C05">
        <w:rPr>
          <w:rFonts w:ascii="Times New Roman" w:hAnsi="Times New Roman" w:cs="Times New Roman"/>
          <w:bCs/>
          <w:color w:val="365F91"/>
          <w:sz w:val="24"/>
          <w:szCs w:val="24"/>
        </w:rPr>
        <w:t>___</w:t>
      </w:r>
      <w:r w:rsidRPr="00F56C05">
        <w:rPr>
          <w:rFonts w:ascii="Times New Roman" w:hAnsi="Times New Roman" w:cs="Times New Roman"/>
          <w:b/>
          <w:bCs/>
          <w:color w:val="365F91"/>
          <w:sz w:val="24"/>
          <w:szCs w:val="24"/>
        </w:rPr>
        <w:tab/>
      </w:r>
      <w:r w:rsidRPr="00F56C05">
        <w:rPr>
          <w:rFonts w:ascii="Times New Roman" w:hAnsi="Times New Roman" w:cs="Times New Roman"/>
          <w:color w:val="365F91"/>
          <w:sz w:val="24"/>
          <w:szCs w:val="24"/>
        </w:rPr>
        <w:t>Determine if the entity notified its Reliability Coordinator and all other potentially affected Balancing Authorities and Transmission Operators of any condition that could threaten the reliability of its area, or when firm load shedding is anticipated, through predetermined communications paths.</w:t>
      </w:r>
    </w:p>
    <w:p w:rsidR="00C54A75" w:rsidRPr="005A430B" w:rsidRDefault="00C54A75" w:rsidP="00C54A75">
      <w:pPr>
        <w:widowControl w:val="0"/>
        <w:tabs>
          <w:tab w:val="left" w:pos="1080"/>
          <w:tab w:val="left" w:pos="1710"/>
        </w:tabs>
        <w:spacing w:line="281" w:lineRule="exact"/>
        <w:ind w:left="1710" w:hanging="630"/>
        <w:rPr>
          <w:rFonts w:ascii="Times New Roman" w:hAnsi="Times New Roman" w:cs="Times New Roman"/>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Detailed notes:</w:t>
      </w:r>
    </w:p>
    <w:p w:rsidR="00C54A75" w:rsidRPr="005A430B" w:rsidRDefault="00C54A75" w:rsidP="00C54A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5A430B" w:rsidRDefault="00C54A75" w:rsidP="00C54A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Default="00C54A75" w:rsidP="005A430B">
      <w:pPr>
        <w:tabs>
          <w:tab w:val="left" w:pos="720"/>
        </w:tabs>
        <w:ind w:left="720" w:hanging="720"/>
        <w:rPr>
          <w:rFonts w:ascii="Times New Roman" w:hAnsi="Times New Roman" w:cs="Times New Roman"/>
          <w:b/>
          <w:bCs/>
          <w:sz w:val="24"/>
          <w:szCs w:val="24"/>
        </w:rPr>
      </w:pPr>
    </w:p>
    <w:p w:rsidR="00F332C9" w:rsidRDefault="00F332C9" w:rsidP="005A430B">
      <w:pPr>
        <w:tabs>
          <w:tab w:val="left" w:pos="720"/>
        </w:tabs>
        <w:ind w:left="720" w:hanging="720"/>
        <w:rPr>
          <w:rFonts w:ascii="Times New Roman" w:hAnsi="Times New Roman" w:cs="Times New Roman"/>
          <w:b/>
          <w:bCs/>
          <w:sz w:val="24"/>
          <w:szCs w:val="24"/>
        </w:rPr>
      </w:pPr>
    </w:p>
    <w:p w:rsidR="00E572CA" w:rsidRPr="005A430B" w:rsidRDefault="00E572CA" w:rsidP="005A430B">
      <w:pPr>
        <w:tabs>
          <w:tab w:val="left" w:pos="720"/>
        </w:tabs>
        <w:ind w:left="720" w:hanging="720"/>
        <w:rPr>
          <w:rFonts w:ascii="Times New Roman" w:hAnsi="Times New Roman" w:cs="Times New Roman"/>
          <w:sz w:val="24"/>
          <w:szCs w:val="24"/>
        </w:rPr>
      </w:pPr>
      <w:r w:rsidRPr="005A430B">
        <w:rPr>
          <w:rFonts w:ascii="Times New Roman" w:hAnsi="Times New Roman" w:cs="Times New Roman"/>
          <w:b/>
          <w:bCs/>
          <w:sz w:val="24"/>
          <w:szCs w:val="24"/>
        </w:rPr>
        <w:t xml:space="preserve">R2. </w:t>
      </w:r>
      <w:r w:rsidRPr="005A430B">
        <w:rPr>
          <w:rFonts w:ascii="Times New Roman" w:hAnsi="Times New Roman" w:cs="Times New Roman"/>
          <w:b/>
          <w:bCs/>
          <w:sz w:val="24"/>
          <w:szCs w:val="24"/>
        </w:rPr>
        <w:tab/>
      </w:r>
      <w:r w:rsidRPr="005A430B">
        <w:rPr>
          <w:rFonts w:ascii="Times New Roman" w:hAnsi="Times New Roman" w:cs="Times New Roman"/>
          <w:sz w:val="24"/>
          <w:szCs w:val="24"/>
        </w:rPr>
        <w:t>Each Reliability Coordinator, Transmission Operator, and Balancing Authority shall</w:t>
      </w:r>
      <w:r w:rsidR="005A430B">
        <w:rPr>
          <w:rFonts w:ascii="Times New Roman" w:hAnsi="Times New Roman" w:cs="Times New Roman"/>
          <w:sz w:val="24"/>
          <w:szCs w:val="24"/>
        </w:rPr>
        <w:t xml:space="preserve"> </w:t>
      </w:r>
      <w:r w:rsidRPr="005A430B">
        <w:rPr>
          <w:rFonts w:ascii="Times New Roman" w:hAnsi="Times New Roman" w:cs="Times New Roman"/>
          <w:sz w:val="24"/>
          <w:szCs w:val="24"/>
        </w:rPr>
        <w:tab/>
        <w:t>issue directives in a clear, concise, and definitive manner; shall ensure the recipient of</w:t>
      </w:r>
      <w:r w:rsidR="005A430B">
        <w:rPr>
          <w:rFonts w:ascii="Times New Roman" w:hAnsi="Times New Roman" w:cs="Times New Roman"/>
          <w:sz w:val="24"/>
          <w:szCs w:val="24"/>
        </w:rPr>
        <w:t xml:space="preserve"> </w:t>
      </w:r>
      <w:r w:rsidRPr="005A430B">
        <w:rPr>
          <w:rFonts w:ascii="Times New Roman" w:hAnsi="Times New Roman" w:cs="Times New Roman"/>
          <w:sz w:val="24"/>
          <w:szCs w:val="24"/>
        </w:rPr>
        <w:tab/>
        <w:t>the directive repeats the information back correctly; and shall acknowledge the</w:t>
      </w:r>
      <w:r w:rsidR="005A430B">
        <w:rPr>
          <w:rFonts w:ascii="Times New Roman" w:hAnsi="Times New Roman" w:cs="Times New Roman"/>
          <w:sz w:val="24"/>
          <w:szCs w:val="24"/>
        </w:rPr>
        <w:t xml:space="preserve"> </w:t>
      </w:r>
      <w:r w:rsidRPr="005A430B">
        <w:rPr>
          <w:rFonts w:ascii="Times New Roman" w:hAnsi="Times New Roman" w:cs="Times New Roman"/>
          <w:sz w:val="24"/>
          <w:szCs w:val="24"/>
        </w:rPr>
        <w:tab/>
        <w:t>response as correct or repeat the original statement to resolve any misunderstandings.</w:t>
      </w:r>
    </w:p>
    <w:p w:rsidR="00E572CA" w:rsidRPr="005A430B" w:rsidRDefault="00E572CA" w:rsidP="00E572CA">
      <w:pPr>
        <w:widowControl w:val="0"/>
        <w:tabs>
          <w:tab w:val="left" w:pos="720"/>
        </w:tabs>
        <w:spacing w:line="294" w:lineRule="exact"/>
        <w:rPr>
          <w:rFonts w:ascii="Times New Roman" w:hAnsi="Times New Roman" w:cs="Times New Roman"/>
          <w:sz w:val="24"/>
          <w:szCs w:val="24"/>
        </w:rPr>
      </w:pPr>
    </w:p>
    <w:p w:rsidR="00B4689F" w:rsidRPr="005A430B" w:rsidRDefault="00C54A75" w:rsidP="00B4689F">
      <w:pPr>
        <w:widowControl w:val="0"/>
        <w:tabs>
          <w:tab w:val="left" w:pos="720"/>
        </w:tabs>
        <w:spacing w:line="294" w:lineRule="exact"/>
        <w:ind w:left="720"/>
        <w:rPr>
          <w:rFonts w:ascii="Times New Roman" w:hAnsi="Times New Roman" w:cs="Times New Roman"/>
          <w:b/>
          <w:bCs/>
          <w:i/>
          <w:iCs/>
          <w:color w:val="000000"/>
          <w:sz w:val="24"/>
          <w:szCs w:val="24"/>
        </w:rPr>
      </w:pPr>
      <w:r w:rsidRPr="00F56C0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B4689F" w:rsidRPr="005A430B">
        <w:rPr>
          <w:rFonts w:ascii="Times New Roman" w:hAnsi="Times New Roman" w:cs="Times New Roman"/>
          <w:b/>
          <w:bCs/>
          <w:i/>
          <w:iCs/>
          <w:color w:val="000000"/>
          <w:sz w:val="24"/>
          <w:szCs w:val="24"/>
        </w:rPr>
        <w:t>(Registered Entity Response Required)</w:t>
      </w:r>
    </w:p>
    <w:p w:rsidR="00E572CA" w:rsidRPr="005A430B" w:rsidRDefault="00E572CA" w:rsidP="00E572CA">
      <w:pPr>
        <w:widowControl w:val="0"/>
        <w:tabs>
          <w:tab w:val="left" w:pos="720"/>
        </w:tabs>
        <w:spacing w:line="186" w:lineRule="exact"/>
        <w:ind w:left="720"/>
        <w:rPr>
          <w:rFonts w:ascii="Times New Roman" w:hAnsi="Times New Roman" w:cs="Times New Roman"/>
          <w:b/>
          <w:sz w:val="24"/>
          <w:szCs w:val="24"/>
        </w:rPr>
      </w:pPr>
    </w:p>
    <w:p w:rsidR="00E572CA" w:rsidRPr="005A430B" w:rsidRDefault="00E572CA" w:rsidP="00E572CA">
      <w:pPr>
        <w:widowControl w:val="0"/>
        <w:shd w:val="clear" w:color="auto" w:fill="D3DCE9"/>
        <w:tabs>
          <w:tab w:val="left" w:pos="720"/>
        </w:tabs>
        <w:spacing w:line="294" w:lineRule="exact"/>
        <w:ind w:left="720"/>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 xml:space="preserve"> </w:t>
      </w:r>
    </w:p>
    <w:p w:rsidR="00E572CA" w:rsidRPr="005A430B" w:rsidRDefault="00E572CA" w:rsidP="00E572CA">
      <w:pPr>
        <w:widowControl w:val="0"/>
        <w:shd w:val="clear" w:color="auto" w:fill="D3DCE9"/>
        <w:tabs>
          <w:tab w:val="left" w:pos="720"/>
        </w:tabs>
        <w:spacing w:line="294" w:lineRule="exact"/>
        <w:ind w:left="720"/>
        <w:rPr>
          <w:rFonts w:ascii="Times New Roman" w:hAnsi="Times New Roman" w:cs="Times New Roman"/>
          <w:b/>
          <w:bCs/>
          <w:color w:val="264D74"/>
          <w:sz w:val="24"/>
          <w:szCs w:val="24"/>
        </w:rPr>
      </w:pP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8E2539" w:rsidRPr="00AA4874" w:rsidRDefault="008E2539" w:rsidP="00AA4874">
      <w:pPr>
        <w:pStyle w:val="Heading1"/>
      </w:pPr>
      <w:r w:rsidRPr="00AA4874">
        <w:t>R2 Supporting Evidence and Documentation</w:t>
      </w:r>
    </w:p>
    <w:p w:rsidR="008E2539" w:rsidRPr="006B38EE" w:rsidRDefault="008E2539" w:rsidP="008E2539">
      <w:pPr>
        <w:widowControl w:val="0"/>
        <w:spacing w:line="266" w:lineRule="exact"/>
        <w:rPr>
          <w:rFonts w:ascii="Times New Roman" w:hAnsi="Times New Roman" w:cs="Times New Roman"/>
          <w:b/>
          <w:bCs/>
          <w:sz w:val="24"/>
          <w:szCs w:val="24"/>
        </w:rPr>
      </w:pPr>
    </w:p>
    <w:p w:rsidR="008E2539" w:rsidRPr="006B38EE" w:rsidRDefault="008E2539" w:rsidP="008E2539">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8E2539" w:rsidRPr="006B38EE" w:rsidRDefault="008E2539" w:rsidP="008E253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E2539" w:rsidRPr="006B38EE" w:rsidTr="008943A3">
        <w:trPr>
          <w:gridAfter w:val="1"/>
          <w:wAfter w:w="1224" w:type="dxa"/>
          <w:trHeight w:val="945"/>
        </w:trPr>
        <w:tc>
          <w:tcPr>
            <w:tcW w:w="1098" w:type="dxa"/>
            <w:tcBorders>
              <w:top w:val="nil"/>
              <w:left w:val="nil"/>
              <w:bottom w:val="nil"/>
              <w:right w:val="nil"/>
            </w:tcBorders>
          </w:tcPr>
          <w:p w:rsidR="008E2539" w:rsidRPr="006B38EE" w:rsidRDefault="008E2539" w:rsidP="008943A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E2539" w:rsidRPr="006B38EE" w:rsidRDefault="008E2539" w:rsidP="008943A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8E2539" w:rsidRPr="006B38EE" w:rsidRDefault="008E2539" w:rsidP="008943A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8E2539" w:rsidRPr="006B38EE" w:rsidTr="008943A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E2539" w:rsidRPr="006B38EE" w:rsidRDefault="008E2539" w:rsidP="008943A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E2539" w:rsidRPr="006B38EE" w:rsidRDefault="008E2539" w:rsidP="008943A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8E2539" w:rsidRPr="006B38EE" w:rsidTr="008943A3">
        <w:tblPrEx>
          <w:tblLook w:val="04A0" w:firstRow="1" w:lastRow="0" w:firstColumn="1" w:lastColumn="0" w:noHBand="0" w:noVBand="1"/>
        </w:tblPrEx>
        <w:tc>
          <w:tcPr>
            <w:tcW w:w="7848" w:type="dxa"/>
            <w:gridSpan w:val="2"/>
            <w:tcBorders>
              <w:left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Borders>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bl>
    <w:p w:rsidR="00AA4874" w:rsidRDefault="00AA4874" w:rsidP="00885E10">
      <w:pPr>
        <w:widowControl w:val="0"/>
        <w:tabs>
          <w:tab w:val="left" w:pos="60"/>
        </w:tabs>
        <w:spacing w:line="294" w:lineRule="exact"/>
        <w:rPr>
          <w:rFonts w:ascii="Times New Roman" w:hAnsi="Times New Roman" w:cs="Times New Roman"/>
          <w:b/>
          <w:color w:val="000000"/>
          <w:sz w:val="24"/>
          <w:szCs w:val="24"/>
        </w:rPr>
      </w:pPr>
    </w:p>
    <w:p w:rsidR="00885E10" w:rsidRPr="005A430B" w:rsidRDefault="00885E10" w:rsidP="00885E10">
      <w:pPr>
        <w:widowControl w:val="0"/>
        <w:tabs>
          <w:tab w:val="left" w:pos="60"/>
        </w:tabs>
        <w:spacing w:line="294" w:lineRule="exact"/>
        <w:rPr>
          <w:rFonts w:ascii="Times New Roman" w:hAnsi="Times New Roman" w:cs="Times New Roman"/>
          <w:color w:val="000000"/>
          <w:sz w:val="24"/>
          <w:szCs w:val="24"/>
        </w:rPr>
      </w:pPr>
      <w:r w:rsidRPr="005A430B">
        <w:rPr>
          <w:rFonts w:ascii="Times New Roman" w:hAnsi="Times New Roman" w:cs="Times New Roman"/>
          <w:b/>
          <w:color w:val="000000"/>
          <w:sz w:val="24"/>
          <w:szCs w:val="24"/>
        </w:rPr>
        <w:t xml:space="preserve">Question: </w:t>
      </w:r>
      <w:r w:rsidRPr="005A430B">
        <w:rPr>
          <w:rFonts w:ascii="Times New Roman" w:hAnsi="Times New Roman" w:cs="Times New Roman"/>
          <w:color w:val="000000"/>
          <w:sz w:val="24"/>
          <w:szCs w:val="24"/>
        </w:rPr>
        <w:t>What methodology do you use to ensure operating directives are issued in a clear, concise and definitive manner?</w:t>
      </w:r>
    </w:p>
    <w:p w:rsidR="00885E10" w:rsidRPr="005A430B" w:rsidRDefault="00885E10" w:rsidP="00885E10">
      <w:pPr>
        <w:widowControl w:val="0"/>
        <w:spacing w:line="220" w:lineRule="exact"/>
        <w:rPr>
          <w:rFonts w:ascii="Times New Roman" w:hAnsi="Times New Roman" w:cs="Times New Roman"/>
          <w:sz w:val="24"/>
          <w:szCs w:val="24"/>
        </w:rPr>
      </w:pPr>
    </w:p>
    <w:p w:rsidR="00885E10" w:rsidRPr="005A430B" w:rsidRDefault="00885E10" w:rsidP="00885E10">
      <w:pPr>
        <w:widowControl w:val="0"/>
        <w:tabs>
          <w:tab w:val="left" w:pos="60"/>
        </w:tabs>
        <w:spacing w:line="294" w:lineRule="exact"/>
        <w:rPr>
          <w:rFonts w:ascii="Times New Roman" w:hAnsi="Times New Roman" w:cs="Times New Roman"/>
          <w:b/>
          <w:bCs/>
          <w:i/>
          <w:iCs/>
          <w:color w:val="000000"/>
          <w:sz w:val="24"/>
          <w:szCs w:val="24"/>
        </w:rPr>
      </w:pPr>
      <w:r w:rsidRPr="005A430B">
        <w:rPr>
          <w:rFonts w:ascii="Times New Roman" w:hAnsi="Times New Roman" w:cs="Times New Roman"/>
          <w:sz w:val="24"/>
          <w:szCs w:val="24"/>
        </w:rPr>
        <w:tab/>
      </w:r>
      <w:r w:rsidRPr="005A430B">
        <w:rPr>
          <w:rFonts w:ascii="Times New Roman" w:hAnsi="Times New Roman" w:cs="Times New Roman"/>
          <w:sz w:val="24"/>
          <w:szCs w:val="24"/>
        </w:rPr>
        <w:tab/>
      </w:r>
      <w:r w:rsidRPr="005A430B">
        <w:rPr>
          <w:rFonts w:ascii="Times New Roman" w:hAnsi="Times New Roman" w:cs="Times New Roman"/>
          <w:b/>
          <w:bCs/>
          <w:color w:val="264D74"/>
          <w:sz w:val="24"/>
          <w:szCs w:val="24"/>
        </w:rPr>
        <w:tab/>
      </w:r>
      <w:r w:rsidRPr="00F56C05">
        <w:rPr>
          <w:rFonts w:ascii="Times New Roman" w:hAnsi="Times New Roman" w:cs="Times New Roman"/>
          <w:b/>
          <w:bCs/>
          <w:sz w:val="24"/>
          <w:szCs w:val="24"/>
        </w:rPr>
        <w:t>Entity</w:t>
      </w:r>
      <w:r w:rsidRPr="00F56C05">
        <w:rPr>
          <w:rFonts w:ascii="Times New Roman" w:hAnsi="Times New Roman" w:cs="Times New Roman"/>
          <w:sz w:val="24"/>
          <w:szCs w:val="24"/>
        </w:rPr>
        <w:t xml:space="preserve"> </w:t>
      </w:r>
      <w:r w:rsidRPr="00F56C05">
        <w:rPr>
          <w:rFonts w:ascii="Times New Roman" w:hAnsi="Times New Roman" w:cs="Times New Roman"/>
          <w:b/>
          <w:bCs/>
          <w:sz w:val="24"/>
          <w:szCs w:val="24"/>
        </w:rPr>
        <w:t>Response:</w:t>
      </w:r>
      <w:r w:rsidRPr="005A430B">
        <w:rPr>
          <w:rFonts w:ascii="Times New Roman" w:hAnsi="Times New Roman" w:cs="Times New Roman"/>
          <w:b/>
          <w:bCs/>
          <w:color w:val="264D74"/>
          <w:sz w:val="24"/>
          <w:szCs w:val="24"/>
        </w:rPr>
        <w:t xml:space="preserve"> </w:t>
      </w:r>
      <w:r w:rsidRPr="005A430B">
        <w:rPr>
          <w:rFonts w:ascii="Times New Roman" w:hAnsi="Times New Roman" w:cs="Times New Roman"/>
          <w:b/>
          <w:bCs/>
          <w:i/>
          <w:iCs/>
          <w:color w:val="000000"/>
          <w:sz w:val="24"/>
          <w:szCs w:val="24"/>
        </w:rPr>
        <w:t>(Registered Entity Response Required)</w:t>
      </w:r>
    </w:p>
    <w:p w:rsidR="00885E10" w:rsidRPr="005A430B" w:rsidRDefault="00885E10" w:rsidP="00885E10">
      <w:pPr>
        <w:widowControl w:val="0"/>
        <w:spacing w:line="186" w:lineRule="exact"/>
        <w:rPr>
          <w:rFonts w:ascii="Times New Roman" w:hAnsi="Times New Roman" w:cs="Times New Roman"/>
          <w:sz w:val="24"/>
          <w:szCs w:val="24"/>
        </w:rPr>
      </w:pPr>
    </w:p>
    <w:p w:rsidR="00885E10" w:rsidRPr="005A430B" w:rsidRDefault="00885E10" w:rsidP="00885E10">
      <w:pPr>
        <w:widowControl w:val="0"/>
        <w:shd w:val="clear" w:color="auto" w:fill="D3DCE9"/>
        <w:tabs>
          <w:tab w:val="left" w:pos="720"/>
        </w:tabs>
        <w:spacing w:line="294" w:lineRule="exact"/>
        <w:rPr>
          <w:rFonts w:ascii="Times New Roman" w:hAnsi="Times New Roman" w:cs="Times New Roman"/>
          <w:bCs/>
          <w:color w:val="264D74"/>
          <w:sz w:val="24"/>
          <w:szCs w:val="24"/>
        </w:rPr>
      </w:pPr>
      <w:r w:rsidRPr="005A430B">
        <w:rPr>
          <w:rFonts w:ascii="Times New Roman" w:hAnsi="Times New Roman" w:cs="Times New Roman"/>
          <w:bCs/>
          <w:color w:val="264D74"/>
          <w:sz w:val="24"/>
          <w:szCs w:val="24"/>
        </w:rPr>
        <w:t xml:space="preserve"> </w:t>
      </w:r>
    </w:p>
    <w:p w:rsidR="00885E10" w:rsidRPr="005A430B" w:rsidRDefault="00885E10" w:rsidP="00885E10">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5E10" w:rsidRPr="005A430B" w:rsidRDefault="00885E10" w:rsidP="00885E10">
      <w:pPr>
        <w:widowControl w:val="0"/>
        <w:tabs>
          <w:tab w:val="left" w:pos="60"/>
        </w:tabs>
        <w:spacing w:line="294" w:lineRule="exact"/>
        <w:rPr>
          <w:rFonts w:ascii="Times New Roman" w:hAnsi="Times New Roman" w:cs="Times New Roman"/>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C00000"/>
          <w:sz w:val="24"/>
          <w:szCs w:val="24"/>
        </w:rPr>
      </w:pPr>
      <w:r w:rsidRPr="005A430B">
        <w:rPr>
          <w:rFonts w:ascii="Times New Roman" w:hAnsi="Times New Roman" w:cs="Times New Roman"/>
          <w:b/>
          <w:i/>
          <w:iCs/>
          <w:color w:val="C00000"/>
          <w:sz w:val="24"/>
          <w:szCs w:val="24"/>
        </w:rPr>
        <w:t>This section must be completed by the Compliance Enforcement Authority.</w:t>
      </w: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Compliance Assessment Approach Specific to COM</w:t>
      </w:r>
      <w:r>
        <w:rPr>
          <w:rFonts w:ascii="Times New Roman" w:hAnsi="Times New Roman" w:cs="Times New Roman"/>
          <w:b/>
          <w:bCs/>
          <w:color w:val="264D74"/>
          <w:sz w:val="24"/>
          <w:szCs w:val="24"/>
        </w:rPr>
        <w:t>-</w:t>
      </w:r>
      <w:r w:rsidRPr="005A430B">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 R2</w:t>
      </w:r>
      <w:r w:rsidRPr="005A430B">
        <w:rPr>
          <w:rFonts w:ascii="Times New Roman" w:hAnsi="Times New Roman" w:cs="Times New Roman"/>
          <w:b/>
          <w:bCs/>
          <w:color w:val="264D74"/>
          <w:sz w:val="24"/>
          <w:szCs w:val="24"/>
        </w:rPr>
        <w:t>.</w:t>
      </w: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Pr="00F56C05" w:rsidRDefault="00C54A75" w:rsidP="00C54A75">
      <w:pPr>
        <w:ind w:left="1080"/>
        <w:rPr>
          <w:rFonts w:ascii="Times New Roman" w:hAnsi="Times New Roman" w:cs="Times New Roman"/>
          <w:color w:val="365F91"/>
          <w:sz w:val="24"/>
          <w:szCs w:val="24"/>
        </w:rPr>
      </w:pPr>
      <w:r w:rsidRPr="005A430B">
        <w:rPr>
          <w:rFonts w:ascii="Times New Roman" w:hAnsi="Times New Roman" w:cs="Times New Roman"/>
          <w:sz w:val="24"/>
          <w:szCs w:val="24"/>
        </w:rPr>
        <w:tab/>
      </w:r>
      <w:r w:rsidRPr="00F56C05">
        <w:rPr>
          <w:rFonts w:ascii="Times New Roman" w:hAnsi="Times New Roman" w:cs="Times New Roman"/>
          <w:color w:val="365F91"/>
          <w:sz w:val="24"/>
          <w:szCs w:val="24"/>
        </w:rPr>
        <w:t>____Determine if the entity issued directives in a clear, concise, and definitive manner.</w:t>
      </w:r>
    </w:p>
    <w:p w:rsidR="00C54A75" w:rsidRPr="00F56C05" w:rsidRDefault="00C54A75" w:rsidP="00C54A75">
      <w:pPr>
        <w:rPr>
          <w:rFonts w:ascii="Times New Roman" w:hAnsi="Times New Roman" w:cs="Times New Roman"/>
          <w:color w:val="365F91"/>
          <w:sz w:val="24"/>
          <w:szCs w:val="24"/>
        </w:rPr>
      </w:pPr>
    </w:p>
    <w:p w:rsidR="00C54A75" w:rsidRPr="00F56C05" w:rsidRDefault="00C54A75" w:rsidP="00C54A75">
      <w:pPr>
        <w:tabs>
          <w:tab w:val="left" w:pos="1620"/>
          <w:tab w:val="left" w:pos="1710"/>
        </w:tabs>
        <w:ind w:left="1620" w:hanging="540"/>
        <w:rPr>
          <w:rFonts w:ascii="Times New Roman" w:hAnsi="Times New Roman" w:cs="Times New Roman"/>
          <w:color w:val="365F91"/>
          <w:sz w:val="24"/>
          <w:szCs w:val="24"/>
        </w:rPr>
      </w:pPr>
      <w:r w:rsidRPr="00F56C05">
        <w:rPr>
          <w:rFonts w:ascii="Times New Roman" w:hAnsi="Times New Roman" w:cs="Times New Roman"/>
          <w:color w:val="365F91"/>
          <w:sz w:val="24"/>
          <w:szCs w:val="24"/>
        </w:rPr>
        <w:t>____ Determine if the entity ensured that the recipient of the directive repeated the information back correctly.</w:t>
      </w:r>
    </w:p>
    <w:p w:rsidR="00C54A75" w:rsidRPr="00F56C05" w:rsidRDefault="00C54A75" w:rsidP="00C54A75">
      <w:pPr>
        <w:tabs>
          <w:tab w:val="left" w:pos="1080"/>
          <w:tab w:val="left" w:pos="1710"/>
        </w:tabs>
        <w:ind w:left="1080"/>
        <w:rPr>
          <w:rFonts w:ascii="Times New Roman" w:hAnsi="Times New Roman" w:cs="Times New Roman"/>
          <w:color w:val="365F91"/>
          <w:sz w:val="24"/>
          <w:szCs w:val="24"/>
        </w:rPr>
      </w:pPr>
    </w:p>
    <w:p w:rsidR="00C54A75" w:rsidRPr="00F56C05" w:rsidRDefault="00C54A75" w:rsidP="00C54A75">
      <w:pPr>
        <w:ind w:left="1620" w:hanging="540"/>
        <w:rPr>
          <w:rFonts w:ascii="Times New Roman" w:hAnsi="Times New Roman" w:cs="Times New Roman"/>
          <w:color w:val="365F91"/>
          <w:sz w:val="24"/>
          <w:szCs w:val="24"/>
        </w:rPr>
      </w:pPr>
      <w:r w:rsidRPr="00F56C05">
        <w:rPr>
          <w:rFonts w:ascii="Times New Roman" w:hAnsi="Times New Roman" w:cs="Times New Roman"/>
          <w:color w:val="365F91"/>
          <w:sz w:val="24"/>
          <w:szCs w:val="24"/>
        </w:rPr>
        <w:t>____ Determine if the entity acknowledged the response as correct, or repeated the original statement, to resolve any misunderstandings.</w:t>
      </w:r>
    </w:p>
    <w:p w:rsidR="00C54A75" w:rsidRDefault="00C54A75" w:rsidP="00C54A75">
      <w:pPr>
        <w:widowControl w:val="0"/>
        <w:tabs>
          <w:tab w:val="left" w:pos="1080"/>
          <w:tab w:val="left" w:pos="1710"/>
        </w:tabs>
        <w:spacing w:line="284" w:lineRule="exact"/>
        <w:ind w:left="1710" w:hanging="1710"/>
        <w:rPr>
          <w:rFonts w:ascii="Times New Roman" w:hAnsi="Times New Roman" w:cs="Times New Roman"/>
          <w:color w:val="264D74"/>
          <w:sz w:val="24"/>
          <w:szCs w:val="24"/>
        </w:rPr>
      </w:pPr>
    </w:p>
    <w:p w:rsidR="00C54A75" w:rsidRPr="005A430B" w:rsidRDefault="00C54A75" w:rsidP="00C54A75">
      <w:pPr>
        <w:widowControl w:val="0"/>
        <w:tabs>
          <w:tab w:val="left" w:pos="1080"/>
          <w:tab w:val="left" w:pos="1710"/>
        </w:tabs>
        <w:spacing w:line="284" w:lineRule="exact"/>
        <w:ind w:left="1710" w:hanging="1710"/>
        <w:rPr>
          <w:rFonts w:ascii="Times New Roman" w:hAnsi="Times New Roman" w:cs="Times New Roman"/>
          <w:color w:val="264D74"/>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Detailed notes:</w:t>
      </w:r>
    </w:p>
    <w:p w:rsidR="00C54A75" w:rsidRPr="005A430B" w:rsidRDefault="00C54A75" w:rsidP="00C54A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5A430B" w:rsidRDefault="00C54A75" w:rsidP="00C54A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7A3A04" w:rsidRDefault="007A3A04"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Pr="005A430B" w:rsidRDefault="00B03363" w:rsidP="00F332C9">
      <w:pPr>
        <w:widowControl w:val="0"/>
        <w:tabs>
          <w:tab w:val="left" w:pos="720"/>
        </w:tabs>
        <w:spacing w:line="294" w:lineRule="exact"/>
        <w:rPr>
          <w:rFonts w:ascii="Times New Roman" w:hAnsi="Times New Roman" w:cs="Times New Roman"/>
          <w:sz w:val="24"/>
          <w:szCs w:val="24"/>
        </w:rPr>
      </w:pPr>
    </w:p>
    <w:p w:rsidR="00F332C9" w:rsidRDefault="00F332C9" w:rsidP="00F56C05">
      <w:pPr>
        <w:pStyle w:val="Heading1"/>
      </w:pPr>
    </w:p>
    <w:p w:rsidR="00F56C05" w:rsidRDefault="00F56C05" w:rsidP="00F56C05">
      <w:pPr>
        <w:pStyle w:val="Heading1"/>
      </w:pPr>
      <w:r>
        <w:t>Supplemental Information</w:t>
      </w:r>
    </w:p>
    <w:p w:rsidR="00F56C05" w:rsidRDefault="00F56C05" w:rsidP="00F56C05">
      <w:pPr>
        <w:widowControl w:val="0"/>
        <w:tabs>
          <w:tab w:val="left" w:pos="60"/>
        </w:tabs>
        <w:spacing w:line="320" w:lineRule="exact"/>
        <w:rPr>
          <w:rFonts w:ascii="Times New Roman" w:hAnsi="Times New Roman" w:cs="Times New Roman"/>
          <w:sz w:val="24"/>
          <w:szCs w:val="24"/>
        </w:rPr>
      </w:pPr>
    </w:p>
    <w:p w:rsidR="00F332C9" w:rsidRPr="00F332C9" w:rsidRDefault="00F332C9" w:rsidP="00F332C9">
      <w:pPr>
        <w:spacing w:line="284" w:lineRule="atLeast"/>
        <w:rPr>
          <w:rFonts w:ascii="Times New Roman" w:hAnsi="Times New Roman" w:cs="Times New Roman"/>
          <w:sz w:val="24"/>
          <w:szCs w:val="24"/>
        </w:rPr>
      </w:pPr>
      <w:r w:rsidRPr="00F332C9">
        <w:rPr>
          <w:rStyle w:val="Strong"/>
          <w:rFonts w:ascii="Times New Roman" w:hAnsi="Times New Roman" w:cs="Times New Roman"/>
          <w:sz w:val="24"/>
          <w:szCs w:val="24"/>
        </w:rPr>
        <w:t xml:space="preserve">Other </w:t>
      </w:r>
      <w:r w:rsidRPr="00F332C9">
        <w:rPr>
          <w:rStyle w:val="Strong"/>
          <w:rFonts w:ascii="Times New Roman" w:hAnsi="Times New Roman" w:cs="Times New Roman"/>
          <w:sz w:val="24"/>
          <w:szCs w:val="24"/>
        </w:rPr>
        <w:noBreakHyphen/>
      </w:r>
      <w:r w:rsidRPr="00F332C9">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332C9">
        <w:rPr>
          <w:rStyle w:val="Strong"/>
          <w:rFonts w:ascii="Times New Roman" w:hAnsi="Times New Roman" w:cs="Times New Roman"/>
          <w:b w:val="0"/>
          <w:sz w:val="24"/>
          <w:szCs w:val="24"/>
        </w:rPr>
        <w:t xml:space="preserve">, </w:t>
      </w:r>
      <w:r w:rsidRPr="00F332C9">
        <w:rPr>
          <w:rStyle w:val="Strong"/>
          <w:rFonts w:ascii="Times New Roman" w:hAnsi="Times New Roman" w:cs="Times New Roman"/>
          <w:sz w:val="24"/>
          <w:szCs w:val="24"/>
          <w:u w:val="single"/>
        </w:rPr>
        <w:t>as necessary</w:t>
      </w:r>
      <w:r w:rsidRPr="00F332C9">
        <w:rPr>
          <w:rStyle w:val="Strong"/>
          <w:rFonts w:ascii="Times New Roman" w:hAnsi="Times New Roman" w:cs="Times New Roman"/>
          <w:b w:val="0"/>
          <w:sz w:val="24"/>
          <w:szCs w:val="24"/>
        </w:rPr>
        <w:t xml:space="preserve"> that</w:t>
      </w:r>
      <w:r w:rsidRPr="00F332C9">
        <w:rPr>
          <w:rFonts w:ascii="Times New Roman" w:hAnsi="Times New Roman" w:cs="Times New Roman"/>
          <w:b/>
          <w:sz w:val="24"/>
          <w:szCs w:val="24"/>
        </w:rPr>
        <w:t xml:space="preserve"> </w:t>
      </w:r>
      <w:r w:rsidRPr="00F332C9">
        <w:rPr>
          <w:rFonts w:ascii="Times New Roman" w:hAnsi="Times New Roman" w:cs="Times New Roman"/>
          <w:sz w:val="24"/>
          <w:szCs w:val="24"/>
        </w:rPr>
        <w:t>demonstrates compliance with this Reliability Standard.</w:t>
      </w:r>
    </w:p>
    <w:p w:rsidR="00F56C05" w:rsidRDefault="00F56C05" w:rsidP="00F56C05">
      <w:pPr>
        <w:widowControl w:val="0"/>
        <w:spacing w:line="294" w:lineRule="exact"/>
        <w:rPr>
          <w:rFonts w:ascii="Times New Roman" w:hAnsi="Times New Roman" w:cs="Times New Roman"/>
          <w:sz w:val="24"/>
          <w:szCs w:val="24"/>
        </w:rPr>
      </w:pPr>
    </w:p>
    <w:p w:rsidR="00F56C05" w:rsidRDefault="00F56C05" w:rsidP="00F56C05">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56C05" w:rsidRDefault="00F56C05" w:rsidP="00F56C05">
      <w:pPr>
        <w:widowControl w:val="0"/>
        <w:spacing w:line="186" w:lineRule="exact"/>
        <w:rPr>
          <w:rFonts w:ascii="Times New Roman" w:hAnsi="Times New Roman" w:cs="Times New Roman"/>
          <w:sz w:val="24"/>
          <w:szCs w:val="24"/>
        </w:rPr>
      </w:pPr>
    </w:p>
    <w:p w:rsidR="00F56C05" w:rsidRDefault="00F56C05" w:rsidP="00F56C05">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56C05" w:rsidRDefault="00F56C05" w:rsidP="00F56C0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8374A0" w:rsidRDefault="00C54A75" w:rsidP="00C54A75">
      <w:pPr>
        <w:widowControl w:val="0"/>
        <w:spacing w:line="40" w:lineRule="exact"/>
        <w:rPr>
          <w:rFonts w:ascii="Times New Roman" w:hAnsi="Times New Roman" w:cs="Times New Roman"/>
          <w:sz w:val="24"/>
          <w:szCs w:val="24"/>
        </w:rPr>
      </w:pPr>
    </w:p>
    <w:p w:rsidR="00C54A75" w:rsidRPr="008374A0" w:rsidRDefault="00C54A75" w:rsidP="00C54A75">
      <w:pPr>
        <w:widowControl w:val="0"/>
        <w:spacing w:line="40" w:lineRule="exact"/>
        <w:rPr>
          <w:rFonts w:ascii="Times New Roman" w:hAnsi="Times New Roman" w:cs="Times New Roman"/>
          <w:sz w:val="24"/>
          <w:szCs w:val="24"/>
        </w:rPr>
      </w:pP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Pr="007366E1" w:rsidRDefault="00C54A75" w:rsidP="00C54A75">
      <w:pPr>
        <w:widowControl w:val="0"/>
        <w:tabs>
          <w:tab w:val="left" w:pos="900"/>
          <w:tab w:val="left" w:pos="6360"/>
        </w:tabs>
        <w:spacing w:line="294" w:lineRule="exact"/>
        <w:rPr>
          <w:rFonts w:ascii="Tahoma" w:hAnsi="Tahoma" w:cs="Tahoma"/>
          <w:bCs/>
          <w:color w:val="264D74"/>
          <w:sz w:val="40"/>
          <w:szCs w:val="40"/>
        </w:rPr>
      </w:pP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Pr="00AA4874" w:rsidRDefault="00C54A75" w:rsidP="00AA4874">
      <w:pPr>
        <w:pStyle w:val="Heading1"/>
        <w:rPr>
          <w:szCs w:val="20"/>
        </w:rPr>
      </w:pPr>
      <w:r w:rsidRPr="00AA4874">
        <w:t xml:space="preserve">Compliance Findings Summary </w:t>
      </w:r>
      <w:r w:rsidRPr="00AA4874">
        <w:rPr>
          <w:szCs w:val="20"/>
        </w:rPr>
        <w:t>(to be filled out by auditor)</w:t>
      </w:r>
    </w:p>
    <w:p w:rsidR="00F332C9" w:rsidRPr="00F332C9" w:rsidRDefault="00F332C9" w:rsidP="00F332C9"/>
    <w:tbl>
      <w:tblPr>
        <w:tblW w:w="0" w:type="auto"/>
        <w:tblLook w:val="00A0" w:firstRow="1" w:lastRow="0" w:firstColumn="1" w:lastColumn="0" w:noHBand="0" w:noVBand="0"/>
      </w:tblPr>
      <w:tblGrid>
        <w:gridCol w:w="693"/>
        <w:gridCol w:w="706"/>
        <w:gridCol w:w="607"/>
        <w:gridCol w:w="737"/>
        <w:gridCol w:w="592"/>
        <w:gridCol w:w="7681"/>
      </w:tblGrid>
      <w:tr w:rsidR="008E2539" w:rsidRPr="008374A0" w:rsidTr="008E2539">
        <w:tc>
          <w:tcPr>
            <w:tcW w:w="693" w:type="dxa"/>
            <w:tcBorders>
              <w:top w:val="single" w:sz="4" w:space="0" w:color="548DD4"/>
              <w:bottom w:val="single" w:sz="4" w:space="0" w:color="548DD4"/>
            </w:tcBorders>
          </w:tcPr>
          <w:p w:rsidR="008E2539"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8E2539" w:rsidRPr="008374A0" w:rsidRDefault="008E2539" w:rsidP="008E253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8E2539" w:rsidRDefault="008E2539" w:rsidP="008E253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8E2539"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E2539" w:rsidRPr="008374A0" w:rsidTr="008E253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r>
      <w:tr w:rsidR="008E2539" w:rsidRPr="008374A0" w:rsidTr="008E2539">
        <w:tc>
          <w:tcPr>
            <w:tcW w:w="693"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A3A04" w:rsidRPr="005A430B" w:rsidRDefault="007A3A04" w:rsidP="00421090">
      <w:pPr>
        <w:widowControl w:val="0"/>
        <w:tabs>
          <w:tab w:val="left" w:pos="60"/>
        </w:tabs>
        <w:spacing w:line="240" w:lineRule="exact"/>
        <w:rPr>
          <w:rFonts w:ascii="Times New Roman" w:hAnsi="Times New Roman" w:cs="Times New Roman"/>
          <w:sz w:val="24"/>
          <w:szCs w:val="24"/>
        </w:rPr>
      </w:pPr>
    </w:p>
    <w:p w:rsidR="00F56C05" w:rsidRDefault="0068392C" w:rsidP="00F332C9">
      <w:pPr>
        <w:autoSpaceDE/>
        <w:autoSpaceDN/>
        <w:adjustRightInd/>
        <w:rPr>
          <w:rFonts w:ascii="Times New Roman" w:hAnsi="Times New Roman" w:cs="Times New Roman"/>
          <w:b/>
          <w:sz w:val="24"/>
          <w:szCs w:val="24"/>
        </w:rPr>
      </w:pPr>
      <w:r>
        <w:rPr>
          <w:rFonts w:ascii="Times New Roman" w:hAnsi="Times New Roman" w:cs="Times New Roman"/>
          <w:sz w:val="24"/>
          <w:szCs w:val="24"/>
        </w:rPr>
        <w:br w:type="page"/>
      </w:r>
      <w:bookmarkStart w:id="1" w:name="OLE_LINK1"/>
      <w:bookmarkStart w:id="2" w:name="OLE_LINK2"/>
    </w:p>
    <w:p w:rsidR="006D1AA0" w:rsidRPr="006D1AA0" w:rsidRDefault="006D1AA0" w:rsidP="006D1AA0">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Pr="006D1AA0">
        <w:rPr>
          <w:rFonts w:ascii="Times New Roman" w:hAnsi="Times New Roman" w:cs="Times New Roman"/>
          <w:b/>
          <w:sz w:val="24"/>
          <w:szCs w:val="24"/>
        </w:rPr>
        <w:t>rom FERC Orders -- For Reference Purposes Only</w:t>
      </w:r>
    </w:p>
    <w:p w:rsidR="006D1AA0" w:rsidRPr="006D1AA0" w:rsidRDefault="006D1AA0" w:rsidP="006D1AA0">
      <w:pPr>
        <w:pStyle w:val="Header"/>
        <w:jc w:val="right"/>
        <w:rPr>
          <w:rFonts w:ascii="Times New Roman" w:hAnsi="Times New Roman" w:cs="Times New Roman"/>
          <w:b/>
          <w:sz w:val="24"/>
          <w:szCs w:val="24"/>
        </w:rPr>
      </w:pPr>
      <w:r w:rsidRPr="006D1AA0">
        <w:rPr>
          <w:rFonts w:ascii="Times New Roman" w:hAnsi="Times New Roman" w:cs="Times New Roman"/>
          <w:b/>
          <w:sz w:val="24"/>
          <w:szCs w:val="24"/>
        </w:rPr>
        <w:t>Updated Through March 31, 2009</w:t>
      </w:r>
    </w:p>
    <w:p w:rsidR="006D1AA0" w:rsidRPr="006D1AA0" w:rsidRDefault="006D1AA0" w:rsidP="006D1AA0">
      <w:pPr>
        <w:pStyle w:val="Header"/>
        <w:jc w:val="right"/>
        <w:rPr>
          <w:rFonts w:ascii="Times New Roman" w:hAnsi="Times New Roman" w:cs="Times New Roman"/>
          <w:b/>
          <w:sz w:val="24"/>
          <w:szCs w:val="24"/>
        </w:rPr>
      </w:pPr>
      <w:r w:rsidRPr="006D1AA0">
        <w:rPr>
          <w:rFonts w:ascii="Times New Roman" w:hAnsi="Times New Roman" w:cs="Times New Roman"/>
          <w:b/>
          <w:sz w:val="24"/>
          <w:szCs w:val="24"/>
        </w:rPr>
        <w:t>COM-002-2</w:t>
      </w:r>
    </w:p>
    <w:bookmarkEnd w:id="1"/>
    <w:bookmarkEnd w:id="2"/>
    <w:p w:rsidR="006D1AA0" w:rsidRPr="006D1AA0" w:rsidRDefault="006D1AA0">
      <w:pPr>
        <w:widowControl w:val="0"/>
        <w:spacing w:line="220" w:lineRule="exact"/>
        <w:rPr>
          <w:rFonts w:ascii="Times New Roman" w:hAnsi="Times New Roman" w:cs="Times New Roman"/>
          <w:sz w:val="24"/>
          <w:szCs w:val="24"/>
        </w:rPr>
      </w:pPr>
    </w:p>
    <w:p w:rsidR="00784F0F" w:rsidRPr="006D1AA0" w:rsidRDefault="00784F0F" w:rsidP="00784F0F">
      <w:pPr>
        <w:rPr>
          <w:rFonts w:ascii="Times New Roman" w:hAnsi="Times New Roman" w:cs="Times New Roman"/>
          <w:b/>
          <w:sz w:val="24"/>
          <w:szCs w:val="24"/>
        </w:rPr>
      </w:pPr>
      <w:r w:rsidRPr="006D1AA0">
        <w:rPr>
          <w:rFonts w:ascii="Times New Roman" w:hAnsi="Times New Roman" w:cs="Times New Roman"/>
          <w:b/>
          <w:sz w:val="24"/>
          <w:szCs w:val="24"/>
        </w:rPr>
        <w:t>Order 693</w:t>
      </w:r>
    </w:p>
    <w:p w:rsidR="00784F0F" w:rsidRPr="006D1AA0" w:rsidRDefault="00784F0F" w:rsidP="00784F0F">
      <w:pPr>
        <w:rPr>
          <w:rFonts w:ascii="Times New Roman" w:hAnsi="Times New Roman" w:cs="Times New Roman"/>
          <w:sz w:val="24"/>
          <w:szCs w:val="24"/>
        </w:rPr>
      </w:pPr>
    </w:p>
    <w:p w:rsidR="006D1AA0" w:rsidRPr="006D1AA0" w:rsidRDefault="006D1AA0" w:rsidP="006D1AA0">
      <w:pPr>
        <w:rPr>
          <w:rFonts w:ascii="Times New Roman" w:hAnsi="Times New Roman" w:cs="Times New Roman"/>
          <w:sz w:val="24"/>
          <w:szCs w:val="24"/>
        </w:rPr>
      </w:pPr>
      <w:r w:rsidRPr="006D1AA0">
        <w:rPr>
          <w:rFonts w:ascii="Times New Roman" w:hAnsi="Times New Roman" w:cs="Times New Roman"/>
          <w:sz w:val="24"/>
          <w:szCs w:val="24"/>
        </w:rPr>
        <w:t>P 509.  COM-002-2</w:t>
      </w:r>
      <w:r w:rsidRPr="006D1AA0">
        <w:rPr>
          <w:rFonts w:ascii="Times New Roman" w:hAnsi="Times New Roman" w:cs="Times New Roman"/>
          <w:b/>
          <w:bCs/>
          <w:sz w:val="24"/>
          <w:szCs w:val="24"/>
        </w:rPr>
        <w:t xml:space="preserve"> </w:t>
      </w:r>
      <w:r w:rsidRPr="006D1AA0">
        <w:rPr>
          <w:rFonts w:ascii="Times New Roman" w:hAnsi="Times New Roman" w:cs="Times New Roman"/>
          <w:sz w:val="24"/>
          <w:szCs w:val="24"/>
        </w:rPr>
        <w:t xml:space="preserve">seeks to ensure that transmission operators, generator operators and balancing authorities have adequate communications and that their communications capabilities are staffed and available to address real-time emergency conditions. This Reliability Standard requires balancing authorities and transmission operators to notify others through pre-determined communication paths of any condition that could threaten the reliability of their areas or when firm load shedding is anticipated. </w:t>
      </w:r>
    </w:p>
    <w:p w:rsidR="00F14548" w:rsidRDefault="00784F0F" w:rsidP="006D1AA0">
      <w:pPr>
        <w:rPr>
          <w:rFonts w:ascii="Times New Roman" w:hAnsi="Times New Roman" w:cs="Times New Roman"/>
          <w:sz w:val="24"/>
          <w:szCs w:val="24"/>
        </w:rPr>
      </w:pPr>
      <w:r w:rsidRPr="006D1AA0">
        <w:rPr>
          <w:rFonts w:ascii="Times New Roman" w:hAnsi="Times New Roman" w:cs="Times New Roman"/>
          <w:sz w:val="24"/>
          <w:szCs w:val="24"/>
        </w:rPr>
        <w:tab/>
      </w:r>
    </w:p>
    <w:p w:rsidR="00784F0F" w:rsidRPr="006D1AA0" w:rsidRDefault="00784F0F" w:rsidP="006D1AA0">
      <w:pPr>
        <w:rPr>
          <w:rFonts w:ascii="Times New Roman" w:hAnsi="Times New Roman" w:cs="Times New Roman"/>
          <w:sz w:val="24"/>
          <w:szCs w:val="24"/>
        </w:rPr>
      </w:pPr>
      <w:r w:rsidRPr="006D1AA0">
        <w:rPr>
          <w:rFonts w:ascii="Times New Roman" w:hAnsi="Times New Roman" w:cs="Times New Roman"/>
          <w:sz w:val="24"/>
          <w:szCs w:val="24"/>
        </w:rPr>
        <w:t xml:space="preserve">P 512. The Commission finds that, during both normal and emergency operations, it is essential that the transmission operator, balancing authority and reliability coordinator have communications with distribution providers. … </w:t>
      </w:r>
    </w:p>
    <w:p w:rsidR="00784F0F" w:rsidRPr="006D1AA0" w:rsidRDefault="00784F0F" w:rsidP="00784F0F">
      <w:pPr>
        <w:ind w:hanging="720"/>
        <w:rPr>
          <w:rFonts w:ascii="Times New Roman" w:hAnsi="Times New Roman" w:cs="Times New Roman"/>
          <w:sz w:val="24"/>
          <w:szCs w:val="24"/>
        </w:rPr>
      </w:pPr>
    </w:p>
    <w:p w:rsidR="00784F0F" w:rsidRPr="006D1AA0" w:rsidRDefault="00784F0F" w:rsidP="00784F0F">
      <w:pPr>
        <w:ind w:hanging="720"/>
        <w:rPr>
          <w:rFonts w:ascii="Times New Roman" w:hAnsi="Times New Roman" w:cs="Times New Roman"/>
          <w:sz w:val="24"/>
          <w:szCs w:val="24"/>
        </w:rPr>
      </w:pPr>
      <w:r w:rsidRPr="006D1AA0">
        <w:rPr>
          <w:rFonts w:ascii="Times New Roman" w:hAnsi="Times New Roman" w:cs="Times New Roman"/>
          <w:sz w:val="24"/>
          <w:szCs w:val="24"/>
        </w:rPr>
        <w:tab/>
        <w:t>P 513.  The Commission believes that this Reliability Standard does not alter who would operate a distribution provider’s system. It only concerns communications, not the operation of the distribution system.</w:t>
      </w:r>
    </w:p>
    <w:p w:rsidR="00784F0F" w:rsidRPr="006D1AA0" w:rsidRDefault="00784F0F" w:rsidP="00784F0F">
      <w:pPr>
        <w:ind w:hanging="720"/>
        <w:rPr>
          <w:rFonts w:ascii="Times New Roman" w:hAnsi="Times New Roman" w:cs="Times New Roman"/>
          <w:sz w:val="24"/>
          <w:szCs w:val="24"/>
        </w:rPr>
      </w:pPr>
    </w:p>
    <w:p w:rsidR="00784F0F" w:rsidRPr="006D1AA0" w:rsidRDefault="00784F0F" w:rsidP="00784F0F">
      <w:pPr>
        <w:ind w:hanging="720"/>
        <w:rPr>
          <w:rFonts w:ascii="Times New Roman" w:hAnsi="Times New Roman" w:cs="Times New Roman"/>
          <w:sz w:val="24"/>
          <w:szCs w:val="24"/>
        </w:rPr>
      </w:pPr>
      <w:r w:rsidRPr="006D1AA0">
        <w:rPr>
          <w:rFonts w:ascii="Times New Roman" w:hAnsi="Times New Roman" w:cs="Times New Roman"/>
          <w:sz w:val="24"/>
          <w:szCs w:val="24"/>
        </w:rPr>
        <w:tab/>
        <w:t>P 519.  The Commission reaffirms its belief that Reliable Operation of the Bulk-Power System can only be achieved by coordinated efforts of all operating entities, such as reliability coordinators, transmission operators and balancing authorities in operating their respective systems and performing their respective functions in accordance with their responsibilities and authorities. Most operating actions taken by transmission operators and balancing authorities in real-time would only affect their own areas and equipment and have no adverse impacts on the interconnection reliability operating limits, and therefore they have unilateral authority to act. However some operating actions that would have impacts beyond their own areas must involve the reliability coordinator who has the wide-area views and the necessary operating tools, including monitoring facilities and real-time analytic tools with wide-area representation to enable the reliability coordinator to fulfill its responsibility…</w:t>
      </w:r>
      <w:r w:rsidR="00524217">
        <w:rPr>
          <w:rFonts w:ascii="Times New Roman" w:hAnsi="Times New Roman" w:cs="Times New Roman"/>
          <w:sz w:val="24"/>
          <w:szCs w:val="24"/>
        </w:rPr>
        <w:t>.</w:t>
      </w:r>
    </w:p>
    <w:p w:rsidR="00784F0F" w:rsidRPr="006D1AA0" w:rsidRDefault="00784F0F" w:rsidP="00784F0F">
      <w:pPr>
        <w:rPr>
          <w:rFonts w:ascii="Times New Roman" w:hAnsi="Times New Roman" w:cs="Times New Roman"/>
          <w:sz w:val="24"/>
          <w:szCs w:val="24"/>
        </w:rPr>
      </w:pPr>
    </w:p>
    <w:p w:rsidR="00784F0F" w:rsidRPr="006D1AA0" w:rsidRDefault="00784F0F" w:rsidP="00524217">
      <w:pPr>
        <w:ind w:hanging="720"/>
        <w:rPr>
          <w:rFonts w:ascii="Times New Roman" w:hAnsi="Times New Roman" w:cs="Times New Roman"/>
          <w:sz w:val="24"/>
          <w:szCs w:val="24"/>
        </w:rPr>
      </w:pPr>
      <w:r w:rsidRPr="006D1AA0">
        <w:rPr>
          <w:rFonts w:ascii="Times New Roman" w:hAnsi="Times New Roman" w:cs="Times New Roman"/>
          <w:sz w:val="24"/>
          <w:szCs w:val="24"/>
        </w:rPr>
        <w:tab/>
        <w:t>P 520.  Further, we clarify that we did not propose to require an entity to inform its</w:t>
      </w:r>
      <w:r w:rsidR="00524217">
        <w:rPr>
          <w:rFonts w:ascii="Times New Roman" w:hAnsi="Times New Roman" w:cs="Times New Roman"/>
          <w:sz w:val="24"/>
          <w:szCs w:val="24"/>
        </w:rPr>
        <w:t xml:space="preserve"> </w:t>
      </w:r>
      <w:r w:rsidRPr="006D1AA0">
        <w:rPr>
          <w:rFonts w:ascii="Times New Roman" w:hAnsi="Times New Roman" w:cs="Times New Roman"/>
          <w:sz w:val="24"/>
          <w:szCs w:val="24"/>
        </w:rPr>
        <w:t>reliability coordinator of every action it takes. Instead, the proposed directive included a Requirement for the reliability coordinator to assess and approve only those actions that have impacts beyond the area views of transmission operators and balancing authorities. We remain convinced that it is the reliability coordinator’s responsibility to ensure Reliable Operation of its reliability coordinator area. The reliability coordinator must also ensure that actions taken by operating entities under its authority will not have wide area impacts that would adversely impact Reliable Operation of the Bulk-Power System. Therefore, we adopt the proposed directive as stated in the NOPR.</w:t>
      </w:r>
    </w:p>
    <w:p w:rsidR="00784F0F" w:rsidRPr="006D1AA0" w:rsidRDefault="00784F0F" w:rsidP="00784F0F">
      <w:pPr>
        <w:rPr>
          <w:rFonts w:ascii="Times New Roman" w:hAnsi="Times New Roman" w:cs="Times New Roman"/>
          <w:sz w:val="24"/>
          <w:szCs w:val="24"/>
        </w:rPr>
      </w:pPr>
    </w:p>
    <w:p w:rsidR="00784F0F" w:rsidRPr="006D1AA0" w:rsidRDefault="00784F0F" w:rsidP="00784F0F">
      <w:pPr>
        <w:ind w:hanging="720"/>
        <w:rPr>
          <w:rFonts w:ascii="Times New Roman" w:hAnsi="Times New Roman" w:cs="Times New Roman"/>
          <w:sz w:val="24"/>
          <w:szCs w:val="24"/>
        </w:rPr>
      </w:pPr>
      <w:r w:rsidRPr="006D1AA0">
        <w:rPr>
          <w:rFonts w:ascii="Times New Roman" w:hAnsi="Times New Roman" w:cs="Times New Roman"/>
          <w:sz w:val="24"/>
          <w:szCs w:val="24"/>
        </w:rPr>
        <w:tab/>
        <w:t xml:space="preserve">P521.  … the Commission clarifies that the proposed directive does not conflict with the transmission operators’ and balancing authorities’ rights to take actions necessary to preserve reliability of their areas and alleviate operating emergencies, consistent with Requirement R1 and R2 in TOP-001-1. </w:t>
      </w:r>
      <w:r w:rsidRPr="006D1AA0">
        <w:rPr>
          <w:rFonts w:ascii="Times New Roman" w:hAnsi="Times New Roman" w:cs="Times New Roman"/>
          <w:b/>
          <w:bCs/>
          <w:sz w:val="24"/>
          <w:szCs w:val="24"/>
        </w:rPr>
        <w:t xml:space="preserve"> </w:t>
      </w:r>
      <w:r w:rsidRPr="006D1AA0">
        <w:rPr>
          <w:rFonts w:ascii="Times New Roman" w:hAnsi="Times New Roman" w:cs="Times New Roman"/>
          <w:sz w:val="24"/>
          <w:szCs w:val="24"/>
        </w:rPr>
        <w:t>Further, the proposed directive does not in any way diminish their operating authority regarding local area reliability for normal and emergency situations, a responsibility that is under the responsibility of a transmission operator or a balancing authority. However, the majority of their operating actions are not emergency actions and would only affect a transmission operator’s or balancing authority’s area of responsibilities. Since these actions are expected to have little impact outside of the transmission operator’s or balancing authority’s area, the authority to take unilateral actions remains with the transmission operator or balancing authority. Other non-emergency actions should be coordinated with the reliability coordinator prior to taking action.</w:t>
      </w:r>
    </w:p>
    <w:p w:rsidR="00784F0F" w:rsidRPr="006D1AA0" w:rsidRDefault="00784F0F" w:rsidP="00784F0F">
      <w:pPr>
        <w:rPr>
          <w:rFonts w:ascii="Times New Roman" w:hAnsi="Times New Roman" w:cs="Times New Roman"/>
          <w:sz w:val="24"/>
          <w:szCs w:val="24"/>
        </w:rPr>
      </w:pPr>
    </w:p>
    <w:p w:rsidR="00784F0F" w:rsidRPr="006D1AA0" w:rsidRDefault="00784F0F" w:rsidP="00784F0F">
      <w:pPr>
        <w:rPr>
          <w:rFonts w:ascii="Times New Roman" w:hAnsi="Times New Roman" w:cs="Times New Roman"/>
          <w:sz w:val="24"/>
          <w:szCs w:val="24"/>
        </w:rPr>
      </w:pPr>
      <w:r w:rsidRPr="006D1AA0">
        <w:rPr>
          <w:rFonts w:ascii="Times New Roman" w:hAnsi="Times New Roman" w:cs="Times New Roman"/>
          <w:sz w:val="24"/>
          <w:szCs w:val="24"/>
        </w:rPr>
        <w:t xml:space="preserve">P 540. While the Commission identified concerns regarding COM-002-2, the proposed Reliability Standard serves an important purpose by requiring users, owners and operators to implement the necessary communications and coordination among entities. Accordingly, the Commission approves Reliability Standard COM-002-2 as mandatory and enforceable…. </w:t>
      </w:r>
    </w:p>
    <w:p w:rsidR="00784F0F" w:rsidRDefault="00784F0F">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Pr="0009057C" w:rsidRDefault="008E2539" w:rsidP="008E2539">
      <w:pPr>
        <w:rPr>
          <w:rFonts w:ascii="Times New Roman" w:hAnsi="Times New Roman" w:cs="Times New Roman"/>
          <w:b/>
          <w:sz w:val="24"/>
          <w:szCs w:val="24"/>
        </w:rPr>
      </w:pPr>
      <w:r>
        <w:rPr>
          <w:rFonts w:ascii="Times New Roman" w:hAnsi="Times New Roman" w:cs="Times New Roman"/>
          <w:b/>
          <w:sz w:val="24"/>
          <w:szCs w:val="24"/>
        </w:rPr>
        <w:t>Revision History</w:t>
      </w:r>
    </w:p>
    <w:p w:rsidR="008E2539" w:rsidRDefault="008E2539" w:rsidP="008E2539">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8E2539" w:rsidRPr="00B2607F" w:rsidTr="008943A3">
        <w:tc>
          <w:tcPr>
            <w:tcW w:w="1016" w:type="dxa"/>
            <w:shd w:val="pct10" w:color="auto" w:fill="auto"/>
          </w:tcPr>
          <w:p w:rsidR="008E2539" w:rsidRPr="00B2607F" w:rsidRDefault="008E2539" w:rsidP="008943A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8E2539" w:rsidRPr="00B2607F" w:rsidRDefault="008E2539" w:rsidP="008943A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8E2539" w:rsidRPr="00B2607F" w:rsidRDefault="008E2539" w:rsidP="008943A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8E2539" w:rsidRPr="00B2607F" w:rsidRDefault="008E2539" w:rsidP="008943A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8E2539" w:rsidRPr="00B2607F" w:rsidTr="008943A3">
        <w:tc>
          <w:tcPr>
            <w:tcW w:w="1016" w:type="dxa"/>
          </w:tcPr>
          <w:p w:rsidR="008E2539" w:rsidRPr="00B2607F" w:rsidRDefault="008E2539" w:rsidP="008943A3">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8E2539" w:rsidRPr="00B2607F" w:rsidRDefault="008E2539" w:rsidP="008943A3">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8E2539" w:rsidRPr="00B2607F" w:rsidRDefault="008E2539" w:rsidP="008943A3">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8E2539" w:rsidRPr="00B2607F" w:rsidRDefault="008E2539" w:rsidP="008943A3">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631B15">
              <w:rPr>
                <w:rFonts w:ascii="Times New Roman" w:hAnsi="Times New Roman" w:cs="Times New Roman"/>
                <w:sz w:val="24"/>
                <w:szCs w:val="24"/>
              </w:rPr>
              <w:t>, added Revision History table</w:t>
            </w:r>
          </w:p>
        </w:tc>
      </w:tr>
      <w:tr w:rsidR="00AA4874" w:rsidTr="00AA4874">
        <w:tc>
          <w:tcPr>
            <w:tcW w:w="1016" w:type="dxa"/>
            <w:tcBorders>
              <w:top w:val="single" w:sz="4" w:space="0" w:color="000000"/>
              <w:left w:val="single" w:sz="4" w:space="0" w:color="000000"/>
              <w:bottom w:val="single" w:sz="4" w:space="0" w:color="000000"/>
              <w:right w:val="single" w:sz="4" w:space="0" w:color="000000"/>
            </w:tcBorders>
          </w:tcPr>
          <w:p w:rsidR="00AA4874" w:rsidRDefault="00AA4874" w:rsidP="00114F96">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AA4874" w:rsidRDefault="00AA4874" w:rsidP="00114F96">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AA4874" w:rsidRDefault="00AA4874" w:rsidP="00114F96">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AA4874" w:rsidRDefault="00AA4874" w:rsidP="00114F96">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8E2539" w:rsidRPr="00B2607F" w:rsidTr="008943A3">
        <w:tc>
          <w:tcPr>
            <w:tcW w:w="1016" w:type="dxa"/>
          </w:tcPr>
          <w:p w:rsidR="008E2539" w:rsidRPr="00B2607F" w:rsidRDefault="008E2539" w:rsidP="008943A3">
            <w:pPr>
              <w:jc w:val="center"/>
              <w:rPr>
                <w:rFonts w:ascii="Times New Roman" w:hAnsi="Times New Roman" w:cs="Times New Roman"/>
                <w:sz w:val="24"/>
                <w:szCs w:val="24"/>
              </w:rPr>
            </w:pPr>
          </w:p>
        </w:tc>
        <w:tc>
          <w:tcPr>
            <w:tcW w:w="1522" w:type="dxa"/>
          </w:tcPr>
          <w:p w:rsidR="008E2539" w:rsidRPr="00B2607F" w:rsidRDefault="008E2539" w:rsidP="008943A3">
            <w:pPr>
              <w:rPr>
                <w:rFonts w:ascii="Times New Roman" w:hAnsi="Times New Roman" w:cs="Times New Roman"/>
                <w:sz w:val="24"/>
                <w:szCs w:val="24"/>
              </w:rPr>
            </w:pPr>
          </w:p>
        </w:tc>
        <w:tc>
          <w:tcPr>
            <w:tcW w:w="2250" w:type="dxa"/>
          </w:tcPr>
          <w:p w:rsidR="008E2539" w:rsidRPr="00B2607F" w:rsidRDefault="008E2539" w:rsidP="008943A3">
            <w:pPr>
              <w:rPr>
                <w:rFonts w:ascii="Times New Roman" w:hAnsi="Times New Roman" w:cs="Times New Roman"/>
                <w:sz w:val="24"/>
                <w:szCs w:val="24"/>
              </w:rPr>
            </w:pPr>
          </w:p>
        </w:tc>
        <w:tc>
          <w:tcPr>
            <w:tcW w:w="6228" w:type="dxa"/>
          </w:tcPr>
          <w:p w:rsidR="008E2539" w:rsidRPr="00B2607F" w:rsidRDefault="008E2539" w:rsidP="008943A3">
            <w:pPr>
              <w:rPr>
                <w:rFonts w:ascii="Times New Roman" w:hAnsi="Times New Roman" w:cs="Times New Roman"/>
                <w:sz w:val="24"/>
                <w:szCs w:val="24"/>
              </w:rPr>
            </w:pPr>
          </w:p>
        </w:tc>
      </w:tr>
      <w:tr w:rsidR="008E2539" w:rsidRPr="00B2607F" w:rsidTr="008943A3">
        <w:tc>
          <w:tcPr>
            <w:tcW w:w="1016" w:type="dxa"/>
          </w:tcPr>
          <w:p w:rsidR="008E2539" w:rsidRPr="00B2607F" w:rsidRDefault="008E2539" w:rsidP="008943A3">
            <w:pPr>
              <w:jc w:val="center"/>
              <w:rPr>
                <w:rFonts w:ascii="Times New Roman" w:hAnsi="Times New Roman" w:cs="Times New Roman"/>
                <w:sz w:val="24"/>
                <w:szCs w:val="24"/>
              </w:rPr>
            </w:pPr>
          </w:p>
        </w:tc>
        <w:tc>
          <w:tcPr>
            <w:tcW w:w="1522" w:type="dxa"/>
          </w:tcPr>
          <w:p w:rsidR="008E2539" w:rsidRPr="00B2607F" w:rsidRDefault="008E2539" w:rsidP="008943A3">
            <w:pPr>
              <w:rPr>
                <w:rFonts w:ascii="Times New Roman" w:hAnsi="Times New Roman" w:cs="Times New Roman"/>
                <w:sz w:val="24"/>
                <w:szCs w:val="24"/>
              </w:rPr>
            </w:pPr>
          </w:p>
        </w:tc>
        <w:tc>
          <w:tcPr>
            <w:tcW w:w="2250" w:type="dxa"/>
          </w:tcPr>
          <w:p w:rsidR="008E2539" w:rsidRPr="00B2607F" w:rsidRDefault="008E2539" w:rsidP="008943A3">
            <w:pPr>
              <w:rPr>
                <w:rFonts w:ascii="Times New Roman" w:hAnsi="Times New Roman" w:cs="Times New Roman"/>
                <w:sz w:val="24"/>
                <w:szCs w:val="24"/>
              </w:rPr>
            </w:pPr>
          </w:p>
        </w:tc>
        <w:tc>
          <w:tcPr>
            <w:tcW w:w="6228" w:type="dxa"/>
          </w:tcPr>
          <w:p w:rsidR="008E2539" w:rsidRPr="00B2607F" w:rsidRDefault="008E2539" w:rsidP="008943A3">
            <w:pPr>
              <w:rPr>
                <w:rFonts w:ascii="Times New Roman" w:hAnsi="Times New Roman" w:cs="Times New Roman"/>
                <w:sz w:val="24"/>
                <w:szCs w:val="24"/>
              </w:rPr>
            </w:pPr>
          </w:p>
        </w:tc>
      </w:tr>
      <w:tr w:rsidR="008E2539" w:rsidRPr="00B2607F" w:rsidTr="008943A3">
        <w:tc>
          <w:tcPr>
            <w:tcW w:w="1016" w:type="dxa"/>
          </w:tcPr>
          <w:p w:rsidR="008E2539" w:rsidRPr="00B2607F" w:rsidRDefault="008E2539" w:rsidP="008943A3">
            <w:pPr>
              <w:jc w:val="center"/>
              <w:rPr>
                <w:rFonts w:ascii="Times New Roman" w:hAnsi="Times New Roman" w:cs="Times New Roman"/>
                <w:sz w:val="24"/>
                <w:szCs w:val="24"/>
              </w:rPr>
            </w:pPr>
          </w:p>
        </w:tc>
        <w:tc>
          <w:tcPr>
            <w:tcW w:w="1522" w:type="dxa"/>
          </w:tcPr>
          <w:p w:rsidR="008E2539" w:rsidRPr="00B2607F" w:rsidRDefault="008E2539" w:rsidP="008943A3">
            <w:pPr>
              <w:rPr>
                <w:rFonts w:ascii="Times New Roman" w:hAnsi="Times New Roman" w:cs="Times New Roman"/>
                <w:sz w:val="24"/>
                <w:szCs w:val="24"/>
              </w:rPr>
            </w:pPr>
          </w:p>
        </w:tc>
        <w:tc>
          <w:tcPr>
            <w:tcW w:w="2250" w:type="dxa"/>
          </w:tcPr>
          <w:p w:rsidR="008E2539" w:rsidRPr="00B2607F" w:rsidRDefault="008E2539" w:rsidP="008943A3">
            <w:pPr>
              <w:rPr>
                <w:rFonts w:ascii="Times New Roman" w:hAnsi="Times New Roman" w:cs="Times New Roman"/>
                <w:sz w:val="24"/>
                <w:szCs w:val="24"/>
              </w:rPr>
            </w:pPr>
          </w:p>
        </w:tc>
        <w:tc>
          <w:tcPr>
            <w:tcW w:w="6228" w:type="dxa"/>
          </w:tcPr>
          <w:p w:rsidR="008E2539" w:rsidRPr="00B2607F" w:rsidRDefault="008E2539" w:rsidP="008943A3">
            <w:pPr>
              <w:rPr>
                <w:rFonts w:ascii="Times New Roman" w:hAnsi="Times New Roman" w:cs="Times New Roman"/>
                <w:sz w:val="24"/>
                <w:szCs w:val="24"/>
              </w:rPr>
            </w:pPr>
          </w:p>
        </w:tc>
      </w:tr>
      <w:tr w:rsidR="008E2539" w:rsidRPr="00B2607F" w:rsidTr="008943A3">
        <w:tc>
          <w:tcPr>
            <w:tcW w:w="1016" w:type="dxa"/>
          </w:tcPr>
          <w:p w:rsidR="008E2539" w:rsidRPr="00B2607F" w:rsidRDefault="008E2539" w:rsidP="008943A3">
            <w:pPr>
              <w:jc w:val="center"/>
              <w:rPr>
                <w:rFonts w:ascii="Times New Roman" w:hAnsi="Times New Roman" w:cs="Times New Roman"/>
                <w:sz w:val="24"/>
                <w:szCs w:val="24"/>
              </w:rPr>
            </w:pPr>
          </w:p>
        </w:tc>
        <w:tc>
          <w:tcPr>
            <w:tcW w:w="1522" w:type="dxa"/>
          </w:tcPr>
          <w:p w:rsidR="008E2539" w:rsidRPr="00B2607F" w:rsidRDefault="008E2539" w:rsidP="008943A3">
            <w:pPr>
              <w:rPr>
                <w:rFonts w:ascii="Times New Roman" w:hAnsi="Times New Roman" w:cs="Times New Roman"/>
                <w:sz w:val="24"/>
                <w:szCs w:val="24"/>
              </w:rPr>
            </w:pPr>
          </w:p>
        </w:tc>
        <w:tc>
          <w:tcPr>
            <w:tcW w:w="2250" w:type="dxa"/>
          </w:tcPr>
          <w:p w:rsidR="008E2539" w:rsidRPr="00B2607F" w:rsidRDefault="008E2539" w:rsidP="008943A3">
            <w:pPr>
              <w:rPr>
                <w:rFonts w:ascii="Times New Roman" w:hAnsi="Times New Roman" w:cs="Times New Roman"/>
                <w:sz w:val="24"/>
                <w:szCs w:val="24"/>
              </w:rPr>
            </w:pPr>
          </w:p>
        </w:tc>
        <w:tc>
          <w:tcPr>
            <w:tcW w:w="6228" w:type="dxa"/>
          </w:tcPr>
          <w:p w:rsidR="008E2539" w:rsidRPr="00B2607F" w:rsidRDefault="008E2539" w:rsidP="008943A3">
            <w:pPr>
              <w:rPr>
                <w:rFonts w:ascii="Times New Roman" w:hAnsi="Times New Roman" w:cs="Times New Roman"/>
                <w:sz w:val="24"/>
                <w:szCs w:val="24"/>
              </w:rPr>
            </w:pPr>
          </w:p>
        </w:tc>
      </w:tr>
      <w:tr w:rsidR="008E2539" w:rsidRPr="00B2607F" w:rsidTr="008943A3">
        <w:tc>
          <w:tcPr>
            <w:tcW w:w="1016" w:type="dxa"/>
          </w:tcPr>
          <w:p w:rsidR="008E2539" w:rsidRPr="00B2607F" w:rsidRDefault="008E2539" w:rsidP="008943A3">
            <w:pPr>
              <w:jc w:val="center"/>
              <w:rPr>
                <w:rFonts w:ascii="Times New Roman" w:hAnsi="Times New Roman" w:cs="Times New Roman"/>
                <w:sz w:val="24"/>
                <w:szCs w:val="24"/>
              </w:rPr>
            </w:pPr>
          </w:p>
        </w:tc>
        <w:tc>
          <w:tcPr>
            <w:tcW w:w="1522" w:type="dxa"/>
          </w:tcPr>
          <w:p w:rsidR="008E2539" w:rsidRPr="00B2607F" w:rsidRDefault="008E2539" w:rsidP="008943A3">
            <w:pPr>
              <w:rPr>
                <w:rFonts w:ascii="Times New Roman" w:hAnsi="Times New Roman" w:cs="Times New Roman"/>
                <w:sz w:val="24"/>
                <w:szCs w:val="24"/>
              </w:rPr>
            </w:pPr>
          </w:p>
        </w:tc>
        <w:tc>
          <w:tcPr>
            <w:tcW w:w="2250" w:type="dxa"/>
          </w:tcPr>
          <w:p w:rsidR="008E2539" w:rsidRPr="00B2607F" w:rsidRDefault="008E2539" w:rsidP="008943A3">
            <w:pPr>
              <w:rPr>
                <w:rFonts w:ascii="Times New Roman" w:hAnsi="Times New Roman" w:cs="Times New Roman"/>
                <w:sz w:val="24"/>
                <w:szCs w:val="24"/>
              </w:rPr>
            </w:pPr>
          </w:p>
        </w:tc>
        <w:tc>
          <w:tcPr>
            <w:tcW w:w="6228" w:type="dxa"/>
          </w:tcPr>
          <w:p w:rsidR="008E2539" w:rsidRPr="00B2607F" w:rsidRDefault="008E2539" w:rsidP="008943A3">
            <w:pPr>
              <w:rPr>
                <w:rFonts w:ascii="Times New Roman" w:hAnsi="Times New Roman" w:cs="Times New Roman"/>
                <w:sz w:val="24"/>
                <w:szCs w:val="24"/>
              </w:rPr>
            </w:pPr>
          </w:p>
        </w:tc>
      </w:tr>
    </w:tbl>
    <w:p w:rsidR="008E2539" w:rsidRPr="006D1AA0" w:rsidRDefault="008E2539">
      <w:pPr>
        <w:widowControl w:val="0"/>
        <w:spacing w:line="220" w:lineRule="exact"/>
        <w:rPr>
          <w:rFonts w:ascii="Times New Roman" w:hAnsi="Times New Roman" w:cs="Times New Roman"/>
          <w:sz w:val="24"/>
          <w:szCs w:val="24"/>
        </w:rPr>
      </w:pPr>
    </w:p>
    <w:sectPr w:rsidR="008E2539" w:rsidRPr="006D1AA0" w:rsidSect="00F90C8A">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44C" w:rsidRDefault="0008244C">
      <w:r>
        <w:separator/>
      </w:r>
    </w:p>
  </w:endnote>
  <w:endnote w:type="continuationSeparator" w:id="0">
    <w:p w:rsidR="0008244C" w:rsidRDefault="00082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A4B" w:rsidRDefault="00714A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DE3" w:rsidRPr="00A30A2F" w:rsidRDefault="001D0DE3" w:rsidP="00E67FE8">
    <w:pPr>
      <w:widowControl w:val="0"/>
      <w:spacing w:line="31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 xml:space="preserve">NERC Compliance Questionnaire and Reliability Standard Audit Worksheet </w:t>
    </w:r>
  </w:p>
  <w:p w:rsidR="001D0DE3" w:rsidRPr="00A30A2F" w:rsidRDefault="001D0DE3" w:rsidP="00E67FE8">
    <w:pPr>
      <w:widowControl w:val="0"/>
      <w:spacing w:line="22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Compliance Enforcement Authority: _____________</w:t>
    </w:r>
  </w:p>
  <w:p w:rsidR="001D0DE3" w:rsidRPr="00A30A2F" w:rsidRDefault="001D0DE3" w:rsidP="00E67FE8">
    <w:pPr>
      <w:widowControl w:val="0"/>
      <w:spacing w:line="22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Registered Entity:___________________</w:t>
    </w:r>
    <w:r w:rsidRPr="00A30A2F">
      <w:rPr>
        <w:rFonts w:ascii="Times New Roman" w:hAnsi="Times New Roman" w:cs="Times New Roman"/>
        <w:color w:val="000000"/>
        <w:sz w:val="18"/>
        <w:szCs w:val="18"/>
      </w:rPr>
      <w:tab/>
    </w:r>
    <w:r w:rsidRPr="00A30A2F">
      <w:rPr>
        <w:rFonts w:ascii="Times New Roman" w:hAnsi="Times New Roman" w:cs="Times New Roman"/>
        <w:color w:val="000000"/>
        <w:sz w:val="18"/>
        <w:szCs w:val="18"/>
      </w:rPr>
      <w:tab/>
      <w:t>__</w:t>
    </w:r>
  </w:p>
  <w:p w:rsidR="001D0DE3" w:rsidRPr="00A30A2F" w:rsidRDefault="001D0DE3" w:rsidP="00E67FE8">
    <w:pPr>
      <w:widowControl w:val="0"/>
      <w:spacing w:line="22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 xml:space="preserve">NCR Number:______________________ </w:t>
    </w:r>
  </w:p>
  <w:p w:rsidR="001D0DE3" w:rsidRDefault="001D0DE3" w:rsidP="00E67FE8">
    <w:pPr>
      <w:widowControl w:val="0"/>
      <w:spacing w:line="22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 xml:space="preserve">Compliance Assessment Date:_____________ </w:t>
    </w:r>
  </w:p>
  <w:p w:rsidR="001D0DE3" w:rsidRPr="00872AF8" w:rsidRDefault="001D0DE3" w:rsidP="0065148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COM</w:t>
    </w:r>
    <w:r w:rsidRPr="00872AF8">
      <w:rPr>
        <w:rFonts w:ascii="Times New Roman" w:hAnsi="Times New Roman"/>
        <w:sz w:val="18"/>
        <w:szCs w:val="18"/>
      </w:rPr>
      <w:t>-002-</w:t>
    </w:r>
    <w:r>
      <w:rPr>
        <w:rFonts w:ascii="Times New Roman" w:hAnsi="Times New Roman"/>
        <w:sz w:val="18"/>
        <w:szCs w:val="18"/>
      </w:rPr>
      <w:t>2</w:t>
    </w:r>
    <w:r w:rsidRPr="00872AF8">
      <w:rPr>
        <w:rFonts w:ascii="Times New Roman" w:hAnsi="Times New Roman"/>
        <w:sz w:val="18"/>
        <w:szCs w:val="18"/>
      </w:rPr>
      <w:t>_</w:t>
    </w:r>
    <w:r>
      <w:rPr>
        <w:rFonts w:ascii="Times New Roman" w:hAnsi="Times New Roman"/>
        <w:sz w:val="18"/>
        <w:szCs w:val="18"/>
      </w:rPr>
      <w:t>201</w:t>
    </w:r>
    <w:r w:rsidR="00AA4874">
      <w:rPr>
        <w:rFonts w:ascii="Times New Roman" w:hAnsi="Times New Roman"/>
        <w:sz w:val="18"/>
        <w:szCs w:val="18"/>
      </w:rPr>
      <w:t>1</w:t>
    </w:r>
    <w:r w:rsidRPr="00872AF8">
      <w:rPr>
        <w:rFonts w:ascii="Times New Roman" w:hAnsi="Times New Roman"/>
        <w:sz w:val="18"/>
        <w:szCs w:val="18"/>
      </w:rPr>
      <w:t>_v1</w:t>
    </w:r>
  </w:p>
  <w:p w:rsidR="001D0DE3" w:rsidRPr="00A30A2F" w:rsidRDefault="001D0DE3" w:rsidP="00651481">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AA4874">
      <w:rPr>
        <w:rFonts w:ascii="Times New Roman" w:hAnsi="Times New Roman" w:cs="Times New Roman"/>
        <w:color w:val="000000"/>
        <w:sz w:val="18"/>
        <w:szCs w:val="18"/>
      </w:rPr>
      <w:t>January 2011</w:t>
    </w:r>
  </w:p>
  <w:p w:rsidR="001D0DE3" w:rsidRPr="00A30A2F" w:rsidRDefault="001D0DE3" w:rsidP="00E67FE8">
    <w:pPr>
      <w:pStyle w:val="Style16"/>
      <w:spacing w:line="244" w:lineRule="exact"/>
      <w:rPr>
        <w:rFonts w:ascii="Times New Roman" w:hAnsi="Times New Roman"/>
        <w:b/>
        <w:bCs/>
        <w:color w:val="000000"/>
      </w:rPr>
    </w:pPr>
    <w:r w:rsidRPr="00A30A2F">
      <w:rPr>
        <w:rFonts w:ascii="Times New Roman" w:hAnsi="Times New Roman"/>
      </w:rPr>
      <w:tab/>
    </w:r>
  </w:p>
  <w:p w:rsidR="001D0DE3" w:rsidRPr="00A30A2F" w:rsidRDefault="001D0DE3" w:rsidP="00953B08">
    <w:pPr>
      <w:widowControl w:val="0"/>
      <w:spacing w:line="244" w:lineRule="exact"/>
      <w:jc w:val="center"/>
      <w:rPr>
        <w:rFonts w:ascii="Times New Roman" w:hAnsi="Times New Roman" w:cs="Times New Roman"/>
      </w:rPr>
    </w:pPr>
    <w:r w:rsidRPr="00A30A2F">
      <w:rPr>
        <w:rStyle w:val="PageNumber"/>
        <w:rFonts w:ascii="Times New Roman" w:hAnsi="Times New Roman" w:cs="Times New Roman"/>
      </w:rPr>
      <w:fldChar w:fldCharType="begin"/>
    </w:r>
    <w:r w:rsidRPr="00A30A2F">
      <w:rPr>
        <w:rStyle w:val="PageNumber"/>
        <w:rFonts w:ascii="Times New Roman" w:hAnsi="Times New Roman" w:cs="Times New Roman"/>
      </w:rPr>
      <w:instrText xml:space="preserve"> PAGE </w:instrText>
    </w:r>
    <w:r w:rsidRPr="00A30A2F">
      <w:rPr>
        <w:rStyle w:val="PageNumber"/>
        <w:rFonts w:ascii="Times New Roman" w:hAnsi="Times New Roman" w:cs="Times New Roman"/>
      </w:rPr>
      <w:fldChar w:fldCharType="separate"/>
    </w:r>
    <w:r w:rsidR="004A42C8">
      <w:rPr>
        <w:rStyle w:val="PageNumber"/>
        <w:rFonts w:ascii="Times New Roman" w:hAnsi="Times New Roman" w:cs="Times New Roman"/>
        <w:noProof/>
      </w:rPr>
      <w:t>1</w:t>
    </w:r>
    <w:r w:rsidRPr="00A30A2F">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A4B" w:rsidRDefault="00714A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44C" w:rsidRDefault="0008244C">
      <w:r>
        <w:separator/>
      </w:r>
    </w:p>
  </w:footnote>
  <w:footnote w:type="continuationSeparator" w:id="0">
    <w:p w:rsidR="0008244C" w:rsidRDefault="000824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A4B" w:rsidRDefault="00714A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DE3" w:rsidRDefault="001D0DE3" w:rsidP="00E67FE8">
    <w:pPr>
      <w:widowControl w:val="0"/>
      <w:spacing w:line="294" w:lineRule="exact"/>
      <w:rPr>
        <w:rFonts w:ascii="Times New Roman" w:hAnsi="Times New Roman" w:cs="Times New Roman"/>
        <w:b/>
        <w:bCs/>
        <w:color w:val="003366"/>
        <w:sz w:val="28"/>
        <w:szCs w:val="28"/>
      </w:rPr>
    </w:pPr>
  </w:p>
  <w:p w:rsidR="001D0DE3" w:rsidRPr="006813F3" w:rsidRDefault="001D0DE3" w:rsidP="00AA487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1D0DE3" w:rsidRPr="006813F3" w:rsidRDefault="00714A4B" w:rsidP="00AA487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1D0DE3" w:rsidRDefault="007F6C22">
    <w:pPr>
      <w:widowControl w:val="0"/>
      <w:spacing w:before="66"/>
      <w:rPr>
        <w:rFonts w:cs="Times New Roman"/>
      </w:rPr>
    </w:pPr>
    <w:r w:rsidRPr="0068392C">
      <w:rPr>
        <w:rFonts w:cs="Times New Roman"/>
        <w:noProof/>
      </w:rPr>
      <w:drawing>
        <wp:inline distT="0" distB="0" distL="0" distR="0">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1D0DE3" w:rsidRDefault="001D0DE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A4B" w:rsidRDefault="00714A4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45121"/>
    <w:rsid w:val="0008244C"/>
    <w:rsid w:val="000E7488"/>
    <w:rsid w:val="000F62C0"/>
    <w:rsid w:val="00114301"/>
    <w:rsid w:val="00114F96"/>
    <w:rsid w:val="00135B25"/>
    <w:rsid w:val="001600CB"/>
    <w:rsid w:val="00162927"/>
    <w:rsid w:val="00184CFC"/>
    <w:rsid w:val="001D0DE3"/>
    <w:rsid w:val="001D2A77"/>
    <w:rsid w:val="00270B72"/>
    <w:rsid w:val="002835BF"/>
    <w:rsid w:val="002F16A7"/>
    <w:rsid w:val="00311633"/>
    <w:rsid w:val="00421090"/>
    <w:rsid w:val="00454791"/>
    <w:rsid w:val="004A42C8"/>
    <w:rsid w:val="00505CE2"/>
    <w:rsid w:val="00524217"/>
    <w:rsid w:val="00575C7F"/>
    <w:rsid w:val="005A430B"/>
    <w:rsid w:val="00601F88"/>
    <w:rsid w:val="00631B15"/>
    <w:rsid w:val="00651481"/>
    <w:rsid w:val="00664419"/>
    <w:rsid w:val="0068392C"/>
    <w:rsid w:val="006841B7"/>
    <w:rsid w:val="006D1AA0"/>
    <w:rsid w:val="006E3D69"/>
    <w:rsid w:val="00714A4B"/>
    <w:rsid w:val="00716670"/>
    <w:rsid w:val="0073112E"/>
    <w:rsid w:val="007456A8"/>
    <w:rsid w:val="00763804"/>
    <w:rsid w:val="00784F0F"/>
    <w:rsid w:val="0079799E"/>
    <w:rsid w:val="007A3A04"/>
    <w:rsid w:val="007A4620"/>
    <w:rsid w:val="007C7800"/>
    <w:rsid w:val="007D57E4"/>
    <w:rsid w:val="007F6C22"/>
    <w:rsid w:val="00803D25"/>
    <w:rsid w:val="0082291E"/>
    <w:rsid w:val="00832575"/>
    <w:rsid w:val="00837600"/>
    <w:rsid w:val="0086047B"/>
    <w:rsid w:val="008716C9"/>
    <w:rsid w:val="00885E10"/>
    <w:rsid w:val="008943A3"/>
    <w:rsid w:val="008E2539"/>
    <w:rsid w:val="008F1748"/>
    <w:rsid w:val="008F2578"/>
    <w:rsid w:val="00901DC2"/>
    <w:rsid w:val="0093605C"/>
    <w:rsid w:val="00953B08"/>
    <w:rsid w:val="0095786E"/>
    <w:rsid w:val="00981E7A"/>
    <w:rsid w:val="00985E91"/>
    <w:rsid w:val="00A30A2F"/>
    <w:rsid w:val="00A348F0"/>
    <w:rsid w:val="00A616E8"/>
    <w:rsid w:val="00A856CC"/>
    <w:rsid w:val="00AA4874"/>
    <w:rsid w:val="00B03363"/>
    <w:rsid w:val="00B36888"/>
    <w:rsid w:val="00B37794"/>
    <w:rsid w:val="00B424C4"/>
    <w:rsid w:val="00B4689F"/>
    <w:rsid w:val="00B75AB9"/>
    <w:rsid w:val="00B846C9"/>
    <w:rsid w:val="00B922F1"/>
    <w:rsid w:val="00C00476"/>
    <w:rsid w:val="00C03C80"/>
    <w:rsid w:val="00C21FF4"/>
    <w:rsid w:val="00C50230"/>
    <w:rsid w:val="00C51014"/>
    <w:rsid w:val="00C53955"/>
    <w:rsid w:val="00C54A75"/>
    <w:rsid w:val="00C65EA7"/>
    <w:rsid w:val="00C84EF3"/>
    <w:rsid w:val="00CB5DA2"/>
    <w:rsid w:val="00CB743D"/>
    <w:rsid w:val="00CF03FB"/>
    <w:rsid w:val="00CF11C0"/>
    <w:rsid w:val="00D43DD8"/>
    <w:rsid w:val="00D85634"/>
    <w:rsid w:val="00DA433E"/>
    <w:rsid w:val="00DC7486"/>
    <w:rsid w:val="00E23553"/>
    <w:rsid w:val="00E572CA"/>
    <w:rsid w:val="00E67FE8"/>
    <w:rsid w:val="00ED0F50"/>
    <w:rsid w:val="00F131F4"/>
    <w:rsid w:val="00F14548"/>
    <w:rsid w:val="00F332C9"/>
    <w:rsid w:val="00F4067D"/>
    <w:rsid w:val="00F45A31"/>
    <w:rsid w:val="00F56C05"/>
    <w:rsid w:val="00F90C8A"/>
    <w:rsid w:val="00F944DF"/>
    <w:rsid w:val="00FF2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035E230A-8D4B-416B-AD25-52A9CE1D7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rPr>
  </w:style>
  <w:style w:type="paragraph" w:styleId="Heading1">
    <w:name w:val="heading 1"/>
    <w:basedOn w:val="Normal"/>
    <w:next w:val="Normal"/>
    <w:link w:val="Heading1Char"/>
    <w:qFormat/>
    <w:rsid w:val="00B4689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link w:val="Footer"/>
    <w:uiPriority w:val="99"/>
    <w:rsid w:val="00C00476"/>
    <w:rPr>
      <w:rFonts w:ascii="Arial" w:hAnsi="Arial" w:cs="Arial"/>
      <w:sz w:val="20"/>
      <w:szCs w:val="20"/>
    </w:rPr>
  </w:style>
  <w:style w:type="character" w:styleId="Hyperlink">
    <w:name w:val="Hyperlink"/>
    <w:uiPriority w:val="99"/>
    <w:unhideWhenUsed/>
    <w:rsid w:val="00505CE2"/>
    <w:rPr>
      <w:color w:val="0000FF"/>
      <w:u w:val="single"/>
    </w:rPr>
  </w:style>
  <w:style w:type="table" w:styleId="LightShading-Accent1">
    <w:name w:val="Light Shading Accent 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semiHidden/>
    <w:rsid w:val="00045121"/>
    <w:rPr>
      <w:sz w:val="16"/>
      <w:szCs w:val="16"/>
    </w:rPr>
  </w:style>
  <w:style w:type="paragraph" w:styleId="CommentText">
    <w:name w:val="annotation text"/>
    <w:basedOn w:val="Normal"/>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link w:val="Heading1"/>
    <w:rsid w:val="00F56C05"/>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F332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1860</Words>
  <Characters>10602</Characters>
  <Application>Microsoft Office Word</Application>
  <DocSecurity>0</DocSecurity>
  <Lines>88</Lines>
  <Paragraphs>24</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Subject Matter Experts</vt:lpstr>
      <vt:lpstr/>
      <vt:lpstr/>
      <vt:lpstr/>
      <vt:lpstr/>
      <vt:lpstr/>
      <vt:lpstr>Reliability Standard Language</vt:lpstr>
      <vt:lpstr>R1 Supporting Evidence and Documentation</vt:lpstr>
      <vt:lpstr>R2 Supporting Evidence and Documentation</vt:lpstr>
      <vt:lpstr/>
      <vt:lpstr>Supplemental Information</vt:lpstr>
      <vt:lpstr>Compliance Findings Summary (to be filled out by auditor)</vt:lpstr>
    </vt:vector>
  </TitlesOfParts>
  <Company/>
  <LinksUpToDate>false</LinksUpToDate>
  <CharactersWithSpaces>12438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2013-09-25T18:36:00Z</dcterms:created>
  <dcterms:modified xsi:type="dcterms:W3CDTF">2013-10-18T20:12:00Z</dcterms:modified>
</cp:coreProperties>
</file>